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указаны ранги разных уровней в мире культиваторов. Начиная с низших до высших.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Подразделяется на Раннюю Стадию, Пик Ранней Стадии, Среднюю Стадию, Пик Средний Стадии, Позднюю Стадию и Пик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Ниндань.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Гроссмейстера.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Сферы Чжэньти.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Сферы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Маленького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Большого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переводчик постарался перевести большую часть терминов на английский язык, но некоторые не могут быть переведены дословно из-за сложности китайского произношения.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словарь может быть как дополнен, так и не дополнен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