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обычном маленьком домике то и дело раздавался раздражённый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 перезнакомила тебя с таким количеством хороших людей, как же так вышло, что тебе никто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прищурилась, и её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последовать модной моде и стать чайлдфри?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завитые волосы странно шевелились даже при полном безветрии, напоминая извивающихся маленьких змеек.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имея, почему в его голове возникло столь жуткое сравнение собственной матушки, вырастившей и воспитавшей его, Чжоу Циньань едва заметно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именно человека ты в конце концов хочешь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широко развёл руками в знак того, что скрывать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 в гостиной блистал, и на кухне справлялся; сколько бы ни вернулся домой, всегда готов приготовить ужин; трудился без устали, ничего не требуя взамен и работая за троих... и чтобы никогда не лез в мои отношения с другими людьми, даже в двусмысленные.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Начальника. Чжоу Циньань тут же ответил, с подобострастным выражением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говорит, что ему всё-таки нравится первый вариант проекта. На всякий случай сделай за выходные ещё один вариант, чтобы в понедельник отправить их оба — так мы покажем нашу максимальную искренность, и им будет неловко к чему-либо придраться...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поспешно закивал, соглашаясь, и, наконец закончив разговор с Начальником, продолжил обращаться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сумеете найти того, кто соответствует всем вышеперечисленным требованиям, я тут же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 в свою комнату, не обращая внимания на замершую на месте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Чжоу Циньань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обычная девушка услышала подобные требования, было бы чудом, если бы она не проломила ему голову, — какая уж тут может быть встреча для смотрин?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откровенной речи закоренелого негодяя домашние должны были на какое-то время отстать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действительно придерживался убеждения никогда не вступать в брак. Прежде Мать тоже догадывалась об этом, но они оба предпочитали молча обходить эту тему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случившегося три года назад загадочного тумана всё изменилось: те крошечные надежды непомерно разрослись, превратившись в навязчивые идеи. Стоило только пойти против этих навязчивых идей...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невольно передёрнул плечами, стараясь отгнать возникавшие в памяти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