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Постижение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Лин Ванкун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юноша подстроил ловушку, чтобы навредить ему, что привело к жестокой гибели его матери. Десять лет спустя этот же юноша, переодевшись в женское платье, приблизился к нему с недобрыми намерениями. Но когда его истинный пол был раскрыт, юноша вдруг заявил, что влюбился в него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Десятилетняя вражда, тайна происхождения, кровная месть за родителей, единственная неразрывная связь по крови и жестокая правда: они оказались 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http://bllate.org/book/27521/3346084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