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Цзиньюань, Ци И и Юй Цзецин стояли на вершине горы Цзюсюань, вглядываясь в бескрайнюю дымку облаков, простирающуюся у их ног. Путь возрождения и мести оказался долгим и тернистым, полным смертельных опасностей и неожиданных открытий, но теперь, когда главный враг был повержен, впереди их ждала лишь вечность совместного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Цзиньюань слегка повернул голову, чувствуя тепло ладони Ци И, крепко сжимавшей его руку. В глазах спутника больше не было былого холода — лишь безграничная нежность и преданность, которые они пронесли через годы испытаний, алхимии 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тихо спросил Ци 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Цзиньюань кивнул, ощущая, как бушующая в его духовных меридианах энергия достигает пика, готовая прорвать последние баграми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готов, пока ты рядом, — ответил он, и оба они, сделав шаг вперед, растворились в сияющих лучах восходящего солнца, начиная новый этап своего великого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http://bllate.org/book/25439/3032997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