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Содержимое этой главы обновляется. Пожалуйста, попробуйте продолжить чтение со следующей главы или немного подождите и обновите страницу. Приносим искренние извинения за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http://bllate.org/book/24939/2950542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