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Чжао на первый взгляд казалась именно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пустой, лишённой всяких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человек, оказавшись рядом и глядя на его состояние, решил бы, что Су Чжао скучает до такой степени, что вот-вот покроется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кто-то даже достал бы шахматы или какую-нибудь игру, чтобы занять Су Чжао хоть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Су Чжао было куда сложнее простой скуки и отсутствия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http://bllate.org/book/24621/2894202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