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 вышел на пенсию из Бюро Быстрого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 пенсию. С солидными пенсионными выплатами на руках он стоял перед залитыми светом стеклянными дверями Бюро Быстрого Перемещения, превратившись в бездельника, о котором так многие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http://bllate.org/book/24621/2894194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