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этой главы обновляется. Пожалуйста, попробуйте продолжить чтение со следующей главы или немного подождите и обновите страницу. Приносим искренние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http://bllate.org/book/24070/2767585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