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попал в типичный роман с гаремом, сладострастием и Мэри Сью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прекрасная маленькая принцесса Государства Ся, и все монархи Поднебесной мечтают взять его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него они ведут кровопролитные войны и заливают горы и реки кровью, однако он всегда остаётся к ним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Лян: Я ненавижу деньги и власть, я жажду лишь чистой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Лян был похищен тем, кого он ненавидел больше всего — самым могущественным и властным во всём мире Князем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Ты так ненавидишь деньги и власть, что наверняка не покоришься мне по своей воле. Отрубить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перепугано всхлипывал: Я же маленькая лисичка, которую ты вырастил! Раньше ты так сильно баловал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Моя маленькая лисичка перед тем, как потеряться, спала со мной каждую ночь. Сможешь ли ты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Я-я-я...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пушистого снега медленно залез на руки к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крутой, властный и доминантный император (актив) Х невероятно красивый, мягкий и милый любимец небес (пассив)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Теги: сладкий роман, попадание в книгу, лёгкое чтиво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Поисковые ключевые слова: Главные герои: Ся Лян, Чэнь Фэн ┃ Второстепенные персонажи: ┃ Прочее: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http://bllate.org/book/24005/2750860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