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 с остальными вернулся в Управление уголовных дел. На этот раз князь Чэнь принимал 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 вместе с Саньляном почтительно поклонился Сюаньюань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он не удержался от раздражённой мысли: «Проклятый феодальный строй! Чуть что — кланяйся, становись на колени. До чего же это надоело».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Цзинъи смотрел на юношу перед собой и не мог избавиться от сомнений. Как ни глянь, этот Е Чэ слишком сильно отличался от человека, о котором говорили собранные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прекрасно знал его происхождение, однако манеры, поведение и та особая собранность, которая теперь чувствовалась в Е Чэ, никак не сочетались с образом простого беспутного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и низким голосом Сюаньюань Цзинъи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Чэ, восемнадцать лет. Отец — Е Чжао, министр церемоний. Мать — Тан Шаньинь, законная дочь министра налогов и переписи. Ты их единственный законный сын. Должности не имеешь. Ни в учёбе, ни в боевых искусствах ничем не отличился. Часто бываешь в публичных домах и игорных заведениях. По характеру щедр, ценишь товарищей, вспыльчив, смел и не боишься неприятностей, но при этом мыслишь просто и хитростью не отличаешься. Поэтому… скажи мне: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князь пронзительно уставился на Е Чэ, словно хотел заглянуть ему прямо в душу и вытащить наружу все скрытые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скрывал исходившее от него давление, и атмосфера в кабинете мгновенно стала тяжёлой и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Чэ сердце будто провалилось. Под мощным давлением князя ему показалось, что вся комната окутана невидимым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закрутились с бешеной скоростью. Раз уж уклониться не получится, остаётся только спокойно признать часть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Е Чэ вдруг расслабленно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раньше простолюдин действительно был несколько неразумен. Но человек живёт среди людей и всегда вынужден носить какую-нибудь защитную оболочку.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Чэнь всматривался в спокойное лицо Е Чэ. Сомнения всё ещё оставались, но он вынужден был признать: в этих словах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многие выглядят совершенно по-разному на людях и наедине с собой. А в государстве, где власть важнее всего, осторожность и умение скрывать настоящие мысли особенно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Цзинъи легко постукивал пальцами по столу и ни на мгновение не отводил взгляда от Е Чэ. Тот же расправил плечи и позволил князю изучать себя, не показывая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достаточное, чтобы выпить чашку чая. Наконец Сюаньюань Цзинъи перестал расспрашивать о переменах в его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намекнул, что при остальных есть вещи, о которых говорить неудобно. Теперь здесь остались лишь свои. Говори. У тебя есть какая-то зацепка?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 просиял, будто только теперь понял, что князь разгадал его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действительно необычайно проницательны! Когда те четверо убийц напали на простолюдина, они случайно выдали важную вещь: в Управлении уголовных дел есть 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Цзинъи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лишь недавно вышел из Управления уголовных дел, а эти четверо уже шли за мной по пятам. Они спросили, знаю ли я, какая тайна спрятана в той бусине. Очевидно, кто-то сообщил им об этом. Поэтому я осмеливаюсь предположить: внутри Управления уголовных дел наверняка есть их сообщник.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они спросили, говорил ли мне Вэй Тао что-нибудь ещё, когда передавал бусину. Стоило простолюдину сказать, что мне нужно хорошенько вспомнить, как они без колебаний решили убить меня. Значит, им прекрасно известно, какую тайну хранит бусина, и они боялись, что я действительно вспомню что-то важное. Поэтому они хотели как можно скорее избавиться от меня как от возможной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 сделал короткую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когда только что один из них бросился на меня с кинжалом, я действительно вспомнил кое-что. Я раньше уже видел убийцу. И теперь я понимаю: эти люди хотят моей смерти именно из-за тайны бусины, а Вэй Тао убили совсем другие люди. Это две разные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Цзинъи заинтересованно прищурился и внимательно посмотрел на Е Чэ, пытаясь уловить малейшее изменение в его выражении лица или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основан такой вывод? — спросил он низким и серьёзным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http://bllate.org/book/23868/2913121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