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шла уже два дня и была на подходе к Саргату. Гуд заметно нервничал: целью этого похода был разгром баттанийских сил, осаждавших город, а значит, с каждым шагом они приближались к настоящему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раздался сигнал горна, за ним последовали другие — по всему войску. Армия пришла в движение. Гуд поспешил со своим отрядом вооруженных торговцев влиться в ряды стрелков. Пока колонны перестраивались, он наблюдал за маневрами, и к тому моменту, как показались стены Саргата и осаждающие их баттанийцы, боевой порядок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Гуд узнал знакомый до боли валандийский строй. Кавалерия сосредоточилась на левом фланге, пехота выстроилась в плотную стену щитов, лучники заняли позиции под их прикрытием, а конные застрельщики расположились справа, готовые при сближении с врагом изматывать его пехоту и стрелков, пытаясь расстроить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играл в Mount &amp;amp; Blade, узнал бы эту тактику: стандартное построение для начала боя во второй части игры. Надежное и проверенное. Отряд Гуда, вооруженный арбалетами, находился в самой безопасной части строя — среди стрелков. Если враг добирался до них, это означало либо необходимость срочно менять позицию, либо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смотрел на осажденный Саргат. Тяжелые осадные орудия баттанийцев замолчали, и сами они, побросав дела, в спешке отступали от стен, чтобы выстроиться в линию обороны на тылах своего лагеря, лицом к приближающейся валандийской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рог, и около трех сотен конных застрельщиков сорвались с места. Они кружили вокруг баттанийских порядков, осыпая их стрелами и врываясь в те участки, где враг еще не успел сомкнуть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Альдерик из рода Тиха, командовавший пехотой, отдал приказ: пятьсот воинов должны были следовать за застрельщиками и занять высоту на правом фланге. Ингальтер из рода Кортан, возглавлявший лучников, приказал Гуду и четырем сотням стрелков отделиться от основных сил и поддержать пехоту. Им предстояло закрепиться на холме, чтобы прикрывать союзников и держать оборону, создавая угрозу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Баттанийцы, изматываемые постоянными наскоками валандийской конницы, никак не могли завершить перестроение. Пытаясь отогнать назойливых всадников, они отправили в погоню свою кавалерию. Но стоило баттанийским всадникам броситься в атаку, как валандийцы, осыпав их градом стрел, развернули коней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Гуд, наблюдая за этим, понял, что баттанийцы совершили роковую ошибку. В самой Валандии не было своих легких конных застрельщиков, поэтому те немногие, что были в армии, являлись наемниками — малочисленными, но крайне опытными. Баттанийцы славились своими лучниками, и если бы они держали строй, застрельщики не смогли бы к ним подобраться. Но вместо этого баттанийский командир допустил глупость, отправив свою кавалерию в погоню за противником, который только 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теперь, когда баттанийская конница ушла, кто мог сдержать тяжелую валандийскую кавалерию? Пехота, которая еще даже не успела выровнять ряды? Валандийские рыцари не стали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к атаке. Под предводительством лордов тысяча валандийских всадников обрушилась на левый фланг врага. Баттанийцы в ужасе смотрели на эту лавину. Всего одного удара хватило, чтобы их спешно собранный строй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рубили наотмашь, и каждый удар нес смерть. Поле боя наполнилось предсмертными криками, кровь брызнула во все стороны, а живые люди один за другим превращались в бездыханные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конницей в бой вступила валандийская пехота, добивая остатки баттанийских рядов. Командирам баттанийцев пришлось отдавать приказ об отступлении, но было поздно: охваченные паникой солдаты гибли один за другим под ударами преследователей. Исход боя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распахнулись ворота Саргата, и гарнизон, воспользовавшись хаосом в стане врага, ударил из города. Зажатые в клещи баттанийцы дрогнули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и его отряд на высоте так и не дождались контратаки. Им оставалось лишь расстреливать бегущих из арбалетов, превращая почти выигранное сражение в полный разгром. Пехота, не нуждаясь в защите, спустилась с холма, чтобы отрезать врагу путь к отступлению. Арбалетчики с азартом, словно на охоте, методично снимали беглецов — никто из них не смог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Гуд, глядя с высоты на поле боя, внимательно изучал обстановку. Он понял, что эта битва еще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http://bllate.org/book/22772/2413614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