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Чжоу, конечно, планировал свести четырёх главных героев между собой, образовав пары, но в глубине души он не был в этом уверен. В конце концов, чувства — материя тонкая, и зачастую их нельзя навязать силой. Атмосфера, царившая между Хэ Фэнмянем и Фу Чэном во время их знакомства, показалась ему вполне сносной, и он уже решил, что это отличное начало. Кто бы мог подумать, что всего через мгновение они преподнесут ему такой сюрприз! Кормить друг друга с ложечки при первой встрече — какая же это мощная химия,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не спеши радоваться, остынь, — предостернула его Система. — Даже если они и приглянулись друг другу, не могут же они начать кормить друг друга едой прямо при первой встрече! Где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говоришь мне о логике? А когда ваш Департамент Попадания в Книги пичкал меня идиотскими сценариями в духе Мэри Сью, почему ты не вспоминала о логике? — Шан Чжоу переводил взгляд с одного красавца на другого и мысленно радостно вопил: — Ты только посмотри на внешность этих двоих главных героев, посмотри на эту розовую романтическую атмосферу! Плевать, я уверен: это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хотел бы сохранять спокойствие, но что поделать, если главные герои сами разжимают ему челюсти и пихают в рот порцию сладкого? Разве можно тут не радоваться? К тому же, когда сам сводишь пару, наблюдать за развитием их отношений куда приятнее, у-у-у-у.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Система не нашла,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Шан Чжоу ни ликовал в душе, Фу Чэн был уже на пределе. Сначала Хэ Фэнмянь разыграл перед ним спектакль, а затем насильно запихнул в рот еду — даже у самого терпеливого человека лопнуло бы терпение. А уж с паршивым характером Фу Чэна и подавно. Однако, прежде чем он успел выплюнуть еду, он услышал, как сидящий напротив Хэ Фэнмянь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Чжоу вырос в детском доме, у него нет поддержки родителей, и ему нелегко зарабатывать на жизнь, работая на подработках. Он редко приглашает друзей поесть, так что ешь, не стесняйся, не будь расточительным.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Чэн, уже готовый вспылить, на мгновение замер. Он инстинктивно повернулся к Шан Чжоу, и на его красивом лице отразилось изумление. Этот маленький лжец, с виду такой беззаботный, на самом деле сирота? Подумав об этом, Фу Чэн передумал злиться и молча проглотил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Фэнмяня вновь заиграла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ты, на самом деле не так уж и сложно, зарплаты в научном корпусе мне вполне хватает на повседневные нужды, — заметив, что разговор зашел о нём, Шан Чжоу поспешно сел рядом. Его глаза сияли, когда он с восторгом разглядывал обоих героев: — Старший Хэ, вы так хорошо ладите с Фу Чэном! Я еще раньше чувствовал, что вы обязательно станете хорошими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Друзьями, которые могут обниматься, целоваться и носить друг друга на руках, хи-хи-хи.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услышав слова Шан Чжоу, дернул уголком рта. Он хотел что-то сказать, но в итоге промолчал. Хэ Фэнмянь сохранял невозмутимость 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сидевшие за соседними столиками, недоуменно переглянулись: «Друг, ты что, слепой? Ты называешь это хорошими отношениями? Они же чуть не подрались, ты не видел?!»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Чэн опустил голову, а Хэ Фэнмянь загадочно улыбался — в глазах Шан Чжоу это было явным доказательством того, что между ними что-то есть. Вау, они просто стесняются, точно стесняются! Он понимал: когда главные герои строят любовь, задача второстепенного персонажа — лишь подшутить и создать нужную атмосферу, а потом тихо удалиться, став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Чжоу, подмечая каждое микродвижение героев, опустил голову и принялся с остервенением поглощать рис. У-у-у, как сладко! С таким розовым зрелищем перед глазами он мог бы съесть хоть три порции!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Шан Чжоу ест один пустой рис, не притрагиваясь к блюдам, Фу Чэн нахмурился. Хотя этот маленький лжец и обманул его, ничего плохого он ему вроде бы не сделал. Сирота, который готов потратить деньги, чтобы угостить его едой — немудрено, что он так не хотел идти и просил не заказывать ничего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Фу Чэн в нерешительности протянул руку и пододвинул несколько тарелок с едой к Шан Чжоу. В этот же момент Хэ Фэнмянь сделал то же самое. Их движения были до смешного синхронны — они пододвинули тарелки одновременно, и их руки едва не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тут же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http://bllate.org/book/22341/2340699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