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тренировках Наньгун Юнь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Юнь, что с тобой происходит? Ты правда плохо себя чувствуешь? Может, стоит сходить в больницу? — Бай Чжаосюэ с беспокойством смотрела на него. Он был странным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я хочу поговорить с вами вечером, — помолчав,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Вечером я собираюсь домой, к тому же мне, кажется, нужно заново перебинтовать ногу. Неужели ты не можешь сказать сейчас? — Бай Чжаосюэ поправила выбившуюся прядь волос, чувствуя неловкость. На самом деле, на вечер у нее уже была назначена встреча с Лян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на свидание, Инструктор Бай? — он посмотрел на нее глубоким взглядом и холодно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выражение лица? Какое тебе дело до того, иду я на свидание или нет? — Бай Чжаосюэ недовольно уставилась на него. Этот парень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обладал какой-то непреодолимой магией — властный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еще и перевязки делать умеешь? — длинные загнутые ресницы Бай Чжаосюэ дрогнули,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он бегло взглянул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но все же отказалась. Несмотря на то что он был всего лишь ее курсантом, она не хотела, чтобы малознакомый мужчина касался ее ног — в конце концов, она была довольно консервативной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Юнь холодно бросил эту фразу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поверю тебе на этот раз, — вдруг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