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Любовь в сердце живет, но на устах замирает.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Наньгун Юнь в полной мере осознал смысл этих слов. Когда безумно любишь человека, но не смеешь ему признаться, когда он тебе бесконечно дорог, но ты не можешь этого показать. Когда видишь другого мужчину рядом с ней и сгораешь от невыносимой ревности, но обязан сохранять невозмутимый вид. Он чувствовал, как внутри все сжимается от боли, невыносимой, удушающей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Юнь,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Чжаосюэ, сделав несколько нетвердых шагов, заметила, что он застыл у ворот, и не удержалась, чтобы не окликнуть его. Его вид, словно он потерял душу, встревожил ее. Неужели в его семье что-то стряслось? Или у него на душе лежит нечто такое, о чем он хочет ей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увидел, что машина того мужчины уже уехала, а Бай Чжаосюэ стоит у ворот и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 он внимательно посмотрел на ее лицо, на котором читалась скрытая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пустяки, небольшая травма, — она нахмурила тонкие брови. Она думала, что ничего страшного, но сегодня боль разыгралась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терпящим возражений тоном он подошел к ней и уверенно взял ее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правда, не нужно… — она попыталась высвободиться, но он держал ее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нога повреждена, зачем же приходить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глядя, как осторожно она ступает, и в глубине души почувствовало укол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такая уж я неженка, все нормально, — она подняла голову 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Женщинам не стоит быть такими упрямыми.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пытаешься сделать мне комплимент? — она бросила на него быстрый взгляд, но такие слова ей были приятны. — Наньгун Юнь, у тебя что-то случилось? Почему ты такой невеселый?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взял на себя почти половину веса ее тела, так что ей оставалось лишь переставлять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это за болезнь? Ты обследовался? — она подняла на него ясные глаза, полные искреннего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странная болезнь. Ни таблетки, ни уколы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так серьезно? Но ведь в твоих результатах медосмотра все было в порядке! Как же так? — она совсем запуталась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здесь! — он указал пальцем на область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подумал: разве у меня есть какая-то болезнь? Это тоска по тебе, которую никто не вылечит, кроме тебя самой. Но захочешь ли ты меня лечить, инструктор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http://bllate.org/book/22292/2334337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