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Приносим извинения, в данный момент содержимое этой главы находится в процессе обновления.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