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Данный текст представляет собой техническое сообщение о том, что содержание главы находится в процессе обновления. Пожалуйста, попробуйте прочитать следующую главу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http://bllate.org/book/22070/2295002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