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текст главы отсутствует или находится в процессе обновления. Пожалуйста, попробуйте прочитать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