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Инвестиции в произведение: 3000 слов за 30 дней успешно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хочу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Раса Була уже написано сто сорок тысяч иероглифов, и скоро он выйдет на этап платных глав. Поскольку я новичок, то не очень хорошо разбирался в правилах публикации. Сравнив показатели с другими похожими работами, я заволновался: неужели мне придется ждать, пока наберется триста тысяч знаков? Вчера я связался с редактором, чтобы уточнить статистику читателей и узнать, можно ли открыть подписку к первому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хотя точных цифр я все еще не знаю, показатели, судя по всему, вполне достойные. Не нужно ждать триста тысяч иероглифов, не нужно ждать первого августа — в выходные я продолжу писать, а уже на следующей неделе смогу подать заявку на открытие платного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перестал волноваться и хочу от всего сердца поблагодарить вас за огромную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меня вполне устроит выход на платную основу первого августа, поэтому я не буду спешить с этим в конце месяца. До первого августа я опубликую еще несколько десятков тысяч иероглифов бесплатно — это мой способ отблагодарить вас за то, что поддерживаете автора, который не всегда успевает выпускать главы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первого августа для Расы Була откроется платная подписка, очень прошу вас поддержать книгу оформлением подписки.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