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проводила взглядом Хуан Тун и Цзыцзинь, которые грациозно удалялись, и на душе у неё стало неспокойно. Ей было совестно за свою сегодняшнюю неуместную выходку, вышедшую за рамки приличий, и вдвойне неловко перед Хуан Тун, которая, несмотря на то что они виделись всего дважды, всегда относилась к ней искренне и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назвать это раскаянием было нельзя. Ради Лян Синьи она была готова не просто заступиться, а пойти на открытый конфликт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Соперничество с Цзыцзинь было для Лян Синьи любимым развлечением. В такие моменты она походила на неугомонного ребенка, и в ней невозможно было узнать ту холодную, лишенную всяких чувств женщину-директора, какой её привыкли видеть окружающие. Су Цяньянь нравилась эта её сторона, и она была готова на любые неприятности, лишь бы Лян Синьи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неужели мои мысли настолько раболепны? — спохватилась Су Цяньянь, досадуя на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после случившегося Лян Синьи, которая всегда держала дистанцию и смотрела на неё ледяным взглядом, похоже, начала менять своё отношение. Она стала поручать ей более конфиденциальные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у Су Цяньянь был выбор, она предпочла бы, чтобы та и дальше относилась к ней с подозрением. Ведь одной из её обязанностей стало… помогать начальнице в ухаживаниях за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 вторая секретарши служили королеве уже более восьми лет. И хотя порой им казалось, что их госпожа — та еще странная личность, к своему окружению Лян Синьи относилась с удивительной щедростью и теплотой. Высокие оклады, постоянные премии, возможность позволить себе вольности в общении — всё это делало их преданность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понимала, что выведать что-либо у них не получится, поэтому оставалось полагаться только на собственный ум. К счастью, она с детства слыла гением: на то, что у других занимало месяцы, ей хватало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выяснила, что Лян Синьи действительно была всеядна.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нравились мужчины лет на десять старше, а также миловидные, послушные девушки типа младших сестренок. С первыми не возникало никаких проблем: стоило Лян Синьи один раз появиться, как они сами падали к её ногам, а некоторые, вроде господина Чо Ин Сона, даже преследовали её с маниакальным упорством. Но со вторыми требовалось действовать тоньше, ведь такие девушки чаще всего не имели опыта отношений, тем более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королевы Лян не было времени на долгие ухаживания — она была катастрофически занята. Поэтому, присмотрев очередную добычу, она не спешила, а просто просила секретаря разузнать контактные данные, после чего неизменно пускала в ход один и тот же метод — отправляла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в её системе координат, раз она сама любит получать цветы, значит, их любят все женщины. Получила мои цветы — значит, стала моей женщиной. От такой логики у Су Цяньянь шла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фотографию очередной невинной красавицы в документах, Су Цяньянь невольно сравнила её с собой. Та была даже старше: Су Цяньянь только исполнилось двадцать, но она уже была магистром Кембриджа, тогда как эта девица в свои двадцать два всё ещё училась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оценить внешность объективно, она отправила фото своим двоюродным братьям, Су Цзиню и Су Лэ, в семейный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прилетел ответ: смайлик, выражающий тошноту, и подпись от Су Цзиня: Сестренка, не вздумай сравнивать себя с ней, это оскорбление для всей крови семьи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наконец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заказала цветы и велела вложить в букет бессмысленную записку. Так продолжалось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Лян Синьи внезапно вспомнила об этом и поинтересовалась, как идут дела. Узнав, что цветочная атака длится уже три дня, она самодовольно решила, что пришло время действовать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уставшее лицо Лян Синьи, которая два дня не спала из-за работы, Су Цяньянь с досадой подумала: неужели нельзя было выбрать кого-то из своего окружения, вместо того чтобы тратить силы и время на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эти мысли, она всё же сварила для Лян Синьи суп, чтобы та восстановила силы перед тем, как отправиться на поиски новых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http://bllate.org/book/21750/2248580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