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Фу нахмурился, принял ребенка из рук стражника и внимательно осмотрел его. В этот момент младенец в его руках пошевелился, тонкие, словно крылья цикады, ресницы дрогнули, и ребенок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управляющего Фу внезапно возникло странное чувство: глаза этого ребенка были пугающе спокойны, словно стоячая вода в глубоком омуте. Разве обычные младенцы, видя незнакомца, не должны плакать? Этот ребенок был каким-то пугающе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принял решение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произошло сегодня ночью, никто не должен проронить ни слова. Если я услышу хоть какой-то слух, вышедший из Сянъюань…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растянул слова, и его холодный, пронзительный взгляд метнулся к двум стражникам. Те немедленно опустились на колени, заверяя: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знаем,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удовлетворенно кивнул и, прижимая ребенка к себе, зашагал прочь. Всю дорогу младенец вел себя тихо. Он смотрел в лицо управляющего, хлопая своими длинными ресницами. Кожа на крошечном личике была такой нежной, что казалось, вот-вот лопнет, и уже сейчас было ясно, что в будущем этот ребенок станет невероятным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управляющего случайно скользнул по пухленькому розовому плечику младенца, и он замер. Там виднелось пятно, похожее на родимое, но при ближайшем рассмотрении оказалось, что это узор в виде феникса. Самым странным было то, что родимое пятно имело синий цвет — за всю свою жизнь он видел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Строгое лицо управляющего Фу невольно смягчилось, когда он заметил выражение лица младенца. Этот малыш выглядел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таинственном происхождении ребенка и только что обнаруженном странном знаке, управляющий Фу стер улыбку с губ. Он посмотрел на младенца со сложным выражением лица 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третьего числа десятого месяца, весь Тяньхуа содрогнулся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император Фэн Юньцзэ издал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восстановить Гуйхуа в звании благородной супруги. Её дочь, третью принцессу, наречь именем Фэн Янь и даровать ей титул принцессы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указ был оглашен, весь императорский двор взорвался негодованием! Звание благородной супруги уступало лишь титулу самой императрицы, но это было еще полбеды. Все прекрасно помнили, как Гуйхуа некогда околдовала монарха. Нынешний указ ясно давал понять: Гуйхуа вновь обрела милость императора, а её дочь разделила этот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Тяньхуа на тот момент было всего три принцессы. Старшая, десятилетняя, до сих пор не имела высокого имени, вторая, пятилетняя, и вовсе не удостаивалась особого внимания. А тут новорожденная принцесса сразу получила от императора личное имя. Что еще возмутительнее — многие принцы до сих пор не имели титулов, а младенец уже стал принцессой Шаохуа! Разве это не пренебрежение государственными законами и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дворцовые чиновники один за другим подавали прошения с протестами, но император, казалось, был непреклонен в своем желании баловать Гуйхуа и её дочь, отвергая все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дошла до дворца Цзинья, Линь Хуань опасалась, что Гуйхуа расстроится, но та оставалась спокойной, словно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же это…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Ставить госпожу и маленькую принцессу под удар всеобщего гнева — о чем только думает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и утонченное лицо Гуйхуа после ночного отдыха выглядело гораздо лучше, по крайней мере, не таким бледным, как прежде. Она была одета в светло-голубое придворное платье и задумчиво смотрела в окно,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девочка на её руках зашевелилась, Гуйхуа отвела взгляд. Обнимая Фэн Янь, она тихонько укачивала её и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Янь-эр, отныне… тебя будут звать Фэн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ей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 самого основания династии Тяньхуа еще не было подобных прецедентов. Принцесса еще совсем крошка, зачем ей какой-то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Гуйхуа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http://bllate.org/book/21749/2248443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