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глава находится в процессе обновления. Пожалуйста, попробуйте перейти к следующей главе или обновите страницу через некоторое время. Приносим свои извинения за доставленные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http://bllate.org/book/21320/2163037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