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военачальник, что подал голос ранее, сделал ещё один шаг вперёд, попадая в поле зрения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Ли тут же устремился за ним. В глубине его свирепых зрачков мелькнула едва заметная тень сложных чувств, но тут же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Хэн, неужели и ты хочешь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по имени Чу Хэн с трудом сглотнул, после чего резко прикусил кончик языка, быстро подавляя другие эмоции, которым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Вэй-сюн, — наконец поднял он голову, быстро подбирая слова и тон: — Твоё влияние, твоя слава всегда вызывали всеобщее восхищение и уважение. Хотя маркиз часто терпел от тебя упрёки, для него ты тоже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иного выхода, разве стал бы он поступать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Надеюсь… надеюсь, Вэй-сюн прислушается к моим словам. На самом деле… это самый простой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Ли с явным интересом поднял взгляд, его руки случайно или нарочно легли на пояс, а в уголках губ снова заиграла слабая улыбка. — Тогда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согласие мгновенно зажгло огонёк надежды в глазах Чу Хэна, и тот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Вэй-сюн не понимает: будь то Ван или маркиз Хуань, оба они несут в себе кровь рода У и являются законными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убедительно, а облик и тон были исполнены пылающего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был избран прежним Ваном. Его талант и способности Вэй-сюн видел своими глазами, и у тебя в сердце должен быть ответ на вопрос, достоин ли он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раз говорил: в прошлую эпоху без богов Да-Ву пережило свой величайший расцвет, а грандиозные свершения Царя-Предка несколько веков назад были высечены в исторических книгах как неувядаемое величие. Хотя нынешние земли Да-Ву и стали родной землей, это вовсе не значит, что мы должны останавливаться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Да-Ву безграничный потенциал, когда-то оно было острейшим мечом в этом мире! Если смахнуть с этого древнего меча ржавчину времени и пробудить слишком долго спадавшее острие, то этот меч, некогда наводивший страх на все живые существа, вновь вонзится в легкие и жизненные жилы нынешней эпохи! Это время великих перемен между небесами и землей и даже крушения устоев!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глазах отчетливо заплясал фанатичный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Вэй Ли бесшумно сжались в кулаки, а в опущенном взгляде мелькнуло помрачение.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Чу Хэном, было пропитано неестественным благоговением и тоской. И впрямь, то прошлое, которое он описывал, вовсе не было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прошлое может быть лишь прошлым, а величие — лишь пеной, плывущей по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правды о той давней борьбе за наследство, то он, будучи доверенным лицом У Хэна и одним из трех оставшихся в живых титулованных маркизов Да-Ву, разумеется, знал о ней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прошлое У Хуаня было ему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из тех, кто жил в те времена,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Хуань У Хуань с юных лет выделялся среди остальных, проявляя разум и таланты, превосходившие его сверстников. Он был самым ослепительным любимцем небес в Да-Ву и благодаря этому пользовался величайшей любовью прежнего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Хэн, будучи старшим братом, померк под сиянием этого ореола, однако он добровольно покорился свету своего младшего брата и никогда не роптал.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понимал и то, что в сложившихся обстоятельствах У Хуань, позволив Чу Хэну произнести эти слова, в сильнейшей степени уступил собственному гордому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гордыней не мог сравниться никто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гордость столько лет терзалась и сжигалась тем ядовитым внутренним пламенем. И во что же, в ходе брожения и вызревания обиды, она в конце концов превратилась, какое безумие породила?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Еретик, виновник бедствий,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и снова звучали в его мыслях, покрываясь всё более густыми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Ибо, как бы ни складывались обстоятельства, тот ни в коем случае не должен был поддаваться безумным мыслям и прикасаться к той непростительной запретной грани. Иначе… прежний Ван не стал бы столь безжалостен, из-за чего столь глубокая некогда любовь под влиянием разочарования превратилась в последнюю степень омерзения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