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моей голове, но я даже не успел претворить их в жизнь, как Гу Вэньчжэн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затрепетали, он медленно открыл глаза и, казалось, еще не до конца пришел в себя — во взгляде застыла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странное чувство, будто меня поймали с поличным на каком-то неблаговидном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я только собирался протянуть, замерла, а затем я, сделав вид, что ничего не происходит, совершенно естественным движением подтянул упавшее набок одеяло и накрыл им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электронные часы на тумбочке, затем перевел глаза на Гу Вэньчжэн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меня, пока его взгляд не стал постепенно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напрямую на мой вопрос, он приподнялся на локтях и поднял руку, обхватив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одеяло, которое я только что на него накинул, снова сползло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уткнулся носом мне в ямку на шее и слегка потерся, а рука, державшая меня за талию, начала постепенно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выбившихся прядей щекотали кожу, но я не обращал на это внимания, сосредоточившись на его обнаженной спине, которая натянулась от движений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 только белой, но и невероятно восприимчивой к следам, и вчерашние метки еще не до конца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сытый и довольный большой кот, он всем своим видом излучал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я думал, а не страдает ли Гу Вэньчжэн от нехватки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другие люди, недополучившие тепла, обычно пытаются вновь и вновь подтверждать свою значимость словами, а он делал это через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прижаться к нему, как это, казалось, помогало ему увериться в том, что его любят, после чего он был готов добровольно отдать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неисправимый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встретил Гу Вэньчжэня до перемещения, то, кажется, и вправду мог бы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мне вспомнилось кое-что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школы я совершил каминг-аут перед семьей, честно сказав своим родителям, чй брак уже давно существовал лишь для вида, что я не смогу стать таким, каким они хотят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всегда действовали решительно: всего за неделю, убедившись, что изменить мою ориентацию невозможно, они спокойно приняли этот факт и принялись обсуждать целесообразность рождения второго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перемещение в другой мир, возможно, у меня сейчас был бы младший 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родители относились ко мне прекрасно и никогда не ущемляли в материальном плане; даже узнав, что я гей, и испытав сильнейшее разочарование, они исправно продолжали выдавать мне ежемесячные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масса достоинств, вот только в эмоциональном плане они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 за разом пропускали важнейшие этапы моего взросления, я постепенно перестал чего-либо ждать и в конце концов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главным достоинством была легкость на подъеме: если можно жить просто и счастливо, незачем забивать себе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квартира и вечно занятые родители — судя по манге, это стандартный набор главного героя, так что я определенно был главным героем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любил рисовать, любил создаваемую мной утопию.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коснулись моего угла рта, вытаскивая меня из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меня, и в его глазах, казалось, крылись тысячи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красивым лицом, не выражающим никаких лишних эмоций, я сразу бросил попытки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законам развития сюжета, я теперь должен поцеловать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существовала одна очень серьезная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Гу Вэньчжэнем еще даже не почистили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