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данной главы в настоящее время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