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текст является техническим уведомлением сайта об обновлении контента и не содержит литературного повествования. Перевод невозможен ввиду отсутствия содержательной части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