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встреча Фу Цзэе и Му Сихэна казалась предначертанной самой судьбой. Между ними больше не было нужды в лишних словах — одного лишь взгляда хватало, чтобы выразить абсолютно всё. Даже когда время и пространство разделяли их, глубокая связь в сердцах оставалась нерушимой.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они казались действующими поронь, в глубине души между ними уже давно установилось молчаливое взаимопонимание. Стоило Му Сихэну нуждаться в помощи, как Фу Цзэе неизменно появлялся рядом без единого звука, а Му Сихэн в ответ оправдывал ожидания Фу Цзэе своей стойкостью и мужеством.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напоминали тихую, неспешную реку: пусть в них не было бурных волн и страшных штормов, они всегда уверенно и безмятежно текли вперед, преодолевая любые трудности и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http://bllate.org/book/20908/2113876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