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Ужин прошел в тягостной тишине. Гу Юйцзюн, чувствуя, насколько тяжела атмосфера в доме, не посмел проронить ни слова. Он даже не стал включать компьютер, а молча, сразу после еды, скрылся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Цаньцань помогла маме убрать со стола. Ей хотелось что-то сказать, но она не знала, с чего начать. В итоге мама сама принялась ее утешать, улыбаясь:</w:t>
      </w:r>
    </w:p>
    <w:p w:rsidR="00BB20FC" w:rsidRPr="00357A74" w:rsidRDefault="00357A74" w:rsidP="00BB20FC">
      <w:pPr>
        <w:jc w:val="left"/>
        <w:rPr>
          <w:sz w:val="28"/>
          <w:lang w:val="en-US"/>
        </w:rPr>
      </w:pPr>
      <w:r w:rsidRPr="00357A74">
        <w:rPr>
          <w:sz w:val="28"/>
          <w:lang w:val="en-US"/>
        </w:rPr>
        <w:t>— Посмотри, как наша Цаньцань пригорюнилась. Не вини нас с отцом, тебе не стоило знать об этих неприятностях. Ну все, небо на землю не упадет, у тебя есть родители. Тебе не о чем беспокоиться, просто хорошо учись, чтобы нам не пришлось за тебя переживать,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Цаньцань, ничего не поделав, ответила:</w:t>
      </w:r>
    </w:p>
    <w:p w:rsidR="00BB20FC" w:rsidRPr="00357A74" w:rsidRDefault="00357A74" w:rsidP="00BB20FC">
      <w:pPr>
        <w:jc w:val="left"/>
        <w:rPr>
          <w:sz w:val="28"/>
          <w:lang w:val="en-US"/>
        </w:rPr>
      </w:pPr>
      <w:r w:rsidRPr="00357A74">
        <w:rPr>
          <w:sz w:val="28"/>
          <w:lang w:val="en-US"/>
        </w:rPr>
        <w:t>— Я поняла, мам. Насчет учебы можете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родители немного пошептались в спальне, наказали детям присматривать за домом и уехали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Юйцзюн услышал, что родители ушли, он высунулся из комнаты:</w:t>
      </w:r>
    </w:p>
    <w:p w:rsidR="00BB20FC" w:rsidRPr="00357A74" w:rsidRDefault="00357A74" w:rsidP="00BB20FC">
      <w:pPr>
        <w:jc w:val="left"/>
        <w:rPr>
          <w:sz w:val="28"/>
          <w:lang w:val="en-US"/>
        </w:rPr>
      </w:pPr>
      <w:r w:rsidRPr="00357A74">
        <w:rPr>
          <w:sz w:val="28"/>
          <w:lang w:val="en-US"/>
        </w:rPr>
        <w:t>— Сестренка, что происходит? Почему все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происходит. Иди делай уроки. Компьютер не трогай, он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Юйцзюн почувствовал досаду: в этом доме у него совсем нет прав. Но под суровым взглядом сестры он не посмел спорить и послушно вернулся к учебникам.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Цаньцань была человеком, прожившим вторую жизнь. Опыт десяти с лишним лет позволял ей генерировать массу идей для заработка, особенно в интернете. Например, некогда популярная «Счастливая ферма», мобильная игра «Король славы» или разработка приложений вроде WeChat — она знала, какие сервисы в будущем станут невероятно востребованными. Однако для всего этого требовались колоссальные ресурсы: люди, деньги и техническая база. А она сейчас — лишь четырнадцатилетняя девчонка, первогодка старшей школы, да к тому же далекая от высоких технологий. Попытка пробиться в IT-индустрию для нее была подобна восхождению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Гу Цаньцань открыла компьютер, надеясь найти в сети хоть какую-то возможность спасти семью из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стартовую страницу hao123, она уже собралась было что-то напечатать в строке поиска Baidu, как вдруг ее взгляд упал на рекламную ссылку Taobao. Она навела курсор и кликнула. Хоть она и видела этот примитивный интерфейс не в первый раз после перерождения, все равно не удержалась от мысли, насколько же он уродлив. И все же, глядя на эту простую страницу, Гу Цаньцань видела перед собой золотую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сколько брендов начинали на Taobao с полной безвестности и вырастали до гремящих на всю страну имен. Бренды закусок, такие как «Три белки» или «Медовое слово Лоулань», одежные марки «Ханду Ишэ», «Инмань», «Лебо» — все они шаг за шагом развивались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могла забыть про Taobao?! — подумала она. Их семейная фабрика в основном работала на сторонние заказы, но у них был и свой маленький бренд. Хотя о нем никто не знал, но разве у многих из тех, кто начинал торговать одеждой на Taobao, изначально были свои раскрученные марки? Если выйти на эту площадку сейчас, это станет отличным шансом для взлета. Недаром же в будущем рыночная стоимость той же «Ханду Ишэ» достигала 3,5 миллиардов, а «Инмань» оценивалась в 1,3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она думала, тем сильнее разгорался азарт. Гу Цаньцань радостно перешла на страницу регистрации. Процесс оказался простым, и вскоре аккаунт был готов. И только тогда она вспомнила, что даже не знает, как называется их семейный бренд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когда родители вернутся, она обязательно расскажет им про Taobao. Это идеальный способ вырваться из тупика. Сейчас площадка еще только в начале пути, и выход на нее прямо сейчас позволит воспользоваться всеми льготами и преимуществами, а также получить свою долю будущего трафика. Кто знает, может, в будущем дело дойдет и до привлечения инвестиций или выхода на биржу.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Цаньцань была так воодушевлена, что шесть миллионов убытка перестали казаться такой уж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Помечтав немного, она вернулась к реальности. Что еще можно сделать? В наше время мало кто умеет управлять магазином на Taobao, да и она сама — не специалист. В будущем Taobao и Tmall практически монополизируют онлайн-торговлю, и неизвестно, сколько талантов пробилось благодаря этой платформе. Если не обладать соответствующими навыками управления и не иметь в запасе кадров, можно запросто оказаться выброшенной на берег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могу сделать сама? — Гу Цаньцань погрузилась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перечислять свои сильные стороны: любительский десятый уровень игры на пипе, приятный голос, в памяти полно классических песен, внешность весьма достойная. Белая кожа, красавица, хоть фигура пока и напоминает доску, зато рост — метр шестьдесят восемь, стройная и статная.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туман рассеялся, в голове всплыло слово: интернет-знаменитость. А вслед за ним и другое: экономика интернет-знаменитостей.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Цаньцань с легким самолюбованием подумала, что было бы преступлением не стать звездой интернета, имея такие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понимании экономика интернет-знаменитостей — это продвижение бренда через образ молодой и красивой модницы. Вкус и взгляд лидера мнений становятся ориентиром для выбора моделей и визуального контента. Собирая аудиторию в социальных сетях, можно опираться на огромную базу фанатов для целевого маркетинга, превращая их внимание в покупательную способность. Не стоит недооценивать этот феномен: она помнила статьи о том, как блогеры, продавая печенье, зарабатывали сотни тысяч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Она сама может стать лицом бренда, продвигать свою одежду. Как только она станет достаточно популярной, а качество вещей будет на высоте, продажи через прямые эфиры помогут выправить ситуацию. Это невероятно прибыльный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становился все четче: их семейный бренд открывает магазин на Taobao, Гу Цаньцань становится инфлюенсером, занимается визуальным маркетингом, собирает аудиторию в соцсетях и превращает фанатов в покупателей. Работая по двум направлениям, они легко решат все проблемы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возник вопрос: как именно стать этой самой интернет-знаменитостью?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Цаньцань приуныла: опыта в этом нет. Эх, не зря говорят, что у домоседов нет будущего: даже после перерождения непонятно, с чего начать и как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памяти интернет-звезды были разными. Были типа Сюй Цзинлэй — настоящие знаменитости, чей блог был самым читаемым. Были скандальные личности вроде Ло Юйфэн, мгновенно привлекшие внимание всей страны своими эпатажными заявлениями. Были интеллектуалы вроде Ло Чжэньюя, чей проект Логическое мышление стал первым в своем роде сообществом знаний. Были блогеры с Weibo вроде Ван Сыцуна... Еще были игровые стримеры, красивые девушки с акцентом на внешность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2004 год, с сожалением подумала Гу Цаньцань. Weibo еще не существует, да и эпоха всеобщего блоггинга не наступила. Стать популярной в таких условиях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приуныла. Стать интернет-звездой не так-то просто. Большинство тех, кто прославился, за исключением единиц, имели за спиной маркетинговые команды, которые раздували хайп.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Цаньцань мучительно размышляла: может, заняться самопиаром? Наделать красивых фотографий, выложить в сеть, придумать цепляющий заголовок, вроде Самая красивая старшеклассница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http://bllate.org/book/20841/2100607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