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товарищ, выглядевший не лучше, лишь безнадёжно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тебя вообще к нему на порог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перемыть Жун Чэню кости за глаза всегда хватало, но в лицо ему пикнуть никто не смел. Все знали: этот человек обид не прощает и помнит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он смолчал и даже улыбнулся, не означало ровным счётом ничего. Это была улыбка хищника перед броском. Расправа будет тихой, медленной и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этого бедолаги едва-едва начал приносить первые плоды, но теперь его делу пришёл конец. На рынке им больше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Жун Чэнь как ни в чём не бывало продолжал беседовать с Цзи Миньюем. Подобный инцидент не мог испортить ему настроение — уничтожить наглецов можно было и позже,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бросил взгляд за окно и заметил, что машина движется по непривычному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— Цзи Миньюй оставался непреклонен. Рану на голове следовало показать врачам. Пепельница — это не детская игрушка, удар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Чэнь спорить не стал. Он лишь повернулся к водителю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бросил на него мимолётный взгляд и снова сосредоточился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***Офис Группы Гэ***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просторном кабинете Гэ Чжун устало растирал переносицу, выслушивая доклад в телефонной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Меня не интересуют твои трудности. Где то, что я требовал? Почему документов всё ещё нет у меня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заискивающий голос человека, который не так давно шантажировал Вэй Хуайлиня: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уверяет, что ему нужно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Хуайлинь упрямился не просто так. У него оставались козыри в рукаве — он прекрасно понимал, что раскрывать список чиновников, бравших у него взятки, невыгодно и самому Гэ Чжуну. Вот и тянул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этому старому лису, пусть поторапливается. Иначе я пущу в ход тяжёлую артиллерию. У меня на него припасено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Гэ Чжун откинулся на спинку кожаного кресла и прикрыл глаза, прокручивая в голове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Жун Чэнь влезет в эту игру в самый неподходящий момент? От одной мысли об этом у него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Гэ, — на пороге показалась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недовольно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Технологий Шэнчэн звонили. Сообщили, что завтрашняя встреча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Отменяется? Причину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Внятного ответа не дали. Сказали лишь, что возникли непредвиденные накладки в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перенос встреч — дело обыденное. Но Гэ Чжуна не покидало липкое, удушливое предчувствие надвигающейся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