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поспешно прикрыл рот рукой, опасаясь, что не сдержится и расхохочется.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дело рук младшего дяди Цинь Яня! А он-то думал, кто еще посмел бы поднять руку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вовсе не из злорадства, просто Цинь Яня действительно пора было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Фань, скажи, разве мой младший дядя не ведет себя чересчур возмутительно?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рассеянно поддакнул Шэнь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Шэнь Фань, не мог бы ты приехать и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совсем не хотелось приближаться к Цинь Яню, но пока что этот парень был его единственным источником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я бы с радостью, но сейчас у меня совсем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Янь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завтра,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даже не успел отказаться, как тот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мерзкий же этот Цинь Янь со своей властностью. Он что, возомнил себя героем бульварного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как раз ломал голову над тем, как подобраться к Цинь Чжэню, когда судьба сама преподнесла ему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дворецкий и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не могли бы вы оказать мне услугу? Передайте, пожалуйста, еду второму господину в комнату. Он уже целый день ничего не ел. Вообще-то это моя обязанность, но у меня дома стряслась беда, нужно срочно уехать. Больше никому не могу доверить это дело, поэтому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беспокойтесь, я все сделаю, сейчас же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удалился. Судя по тому, как быстро он скрылся из виду, у него действительно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стал сразу нести поднос Цинь Чжэню. Вместо этого он вернулся в свою комнату, распахнул шкаф и принялся выгребать оттуда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довольно долго, но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свидание с возлюбленным, как я могу выглядеть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...Вы едва знакомы, с чего это он стал твоим возлюбленным? И разве у тебя не было другого объекта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...Скорость, с которой ты меняешь привязанности,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ждать от эстета, помешанного на внешности? Как он мог ограничиться кем-то одним? Это система была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продолжал перебирать вещи, но так и не нашел того, что искал,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ни одной хоть сколько-нибудь сексуальной вещи? Оригинальный владелец тела был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бесстыдники,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просто хотел узнать, что именно ты считаешь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погладил подбородок,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что-то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то, что он выбрал,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подумала, что у хозяина такие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помнишь, что должен поддерживать образ невинного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помнишь, то не напяливай на себя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разрушу свой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я когда-нибудь это надену, то скажу, что Цинь Янь заставил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...Ну ты и подлец. Бедный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