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шел по дороге. По пути с ним, конечно, здоровались — все-таки жили в одной деревне, принадлежали к одному клану, и почти каждый так или иначе приходился ему родней, так что отношения между соседями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обходилось и без ядовитых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женщина, преградившая ему путь, приходилась потомком третьей ветви еще по линии его прадеда. По семейному древу Дин Тянь должен был звать ее четвертой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ее обычно величали просто — Четвертой невесткой третьей ветви. Муж ее был человеком тихим и покладистым, но вот угораздило же его жениться на такой базарной бабе.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славилась на всю округу своим дурным нравом и страстью к сплетням. Стоило ей завидеть Дин Тяня, чья помолвка только-только расстроилась, как она тут же затянула ядовитую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Разорвали помолвку, и ладно, да только бедной Гуйхуа уже тринадцать стукнуло. Как теперь девке мужа искать с таким-то клеймом на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при этом скривилось от такого притворного сострадания и брезгливости, словно от Дин Тяня разило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Гуйхуа всего тринадцать, ей еще рано думать о замужестве, — спокойно возразил Дин Тянь. Он больше не был тем прежним, забитым малым, что молча сносил любые нападки. — А вот вам, четвертая тетушка, стоило бы побеспокоиться о своей Сяоде. Слышал я, ей до сих пор жениха не присмотрели? А ведь девке уже семнадцатый год пошел. Если до восемнадцати замуж не выйдет, потом и вовсе никто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Цин законы на этот счет были строгими: если парень или девушка не обзаводились семьей до восемнадцати лет, у них оставалось лишь два пути. Либо уездная управа самолично подыскивала им пару и венчала насильно, либо семье приходилось ежегодно выплачивать штраф — одна дань зерна. Для простого крестьянина одна дань, то есть больше шестидесяти килограммов чистого зерна, была целым богатством. Если смешать его с дикими травами, то крестьянская семья из четырех человек могла безбедно кормиться два, а то и три месяца. Разумеется, отдавать такое сокровище государству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штрафами дело не ограничивалось до бесконечности. Стоило человеку перешагнуть порог в двадцать пять лет, как шутки заканчивались. Если к этому возрасту он не уходил в монастырь или не имел веской, подтвержденной лекарями причины для безбрачия, чиновники без лишних разговоров женили его на ком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императорского престола люди всегда были главным капиталом — рабочей силой и налогоплательщиками.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этот суровый век мужчинам прощалось многое: если они женились поздно, их снисходительно называли «поздними цветами» или списывали все на заботы о карьере. Но если девица засиживалась в девках дольше восемнадцати лет, путь в приличную семью ей был заказан. Это ложилось позорным пятном не только на ее родителей, но и на весь клан, да что там —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приличная семья допустит, чтобы их дочь осталась старой девой?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Сяоде выйдет только за достойного человека! — Четвертую тетушку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всплеснула руками, крутнулась на месте и, яростно покачивая тяжелыми бедрами, гордо пошагала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коснулся ее собственной дочери, тетушка тут же ретировалась. Перепираться посреди дороги и обсуждать замужество родной кровиночки на глазах у всех было делом крайне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старшая дочь, Сяоде, слыла первой красавицей в деревне. Мать души в ней не чаяла и спала и видела, как выгодно пристроит ее замуж. Девушку берегли как зеницу ока — ей даже посуду мыть не позволяли, чтобы не испортить нежную кожу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Холили и лелеяли ее словно барышню из богатого дома. Сяоде никогда не гнула спину в поле — целыми днями сидела за вышивкой, отчего пальцы ее оставались белыми да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проходивших мимо крестьян, слышавший их перепалку, негромко шепнул Дин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Тянь-эр. Эта баба только и умеет, что чужие кости перемывать. Язык у нее без костей, да весь в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улыбнулся Дин Тянь. — Не держу на нее зла. Ладно, мне еще нужно заглянуть к старосте по делу, так что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встретилось еще немало односельчан. Видя, что юноша держится бодро и не горюет из-за разорванной помолвки, соседи облегченно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расторжение помолвки задело гордость всего клана Дин. Однако позже, наслушавшись кухонных толков от своих жен, мужчины рассудили, что все сложилось к лучшему. Ведь если девица умудрилась очернить себя еще до свадьбы, то и в замужестве вряд ли хранила бы верность. А переносить такой позор на весь род Дин — увольте. Что и говорить, утешение сомнительное, но оно помогало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Дин Тянь подошел к дому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усадьба была одной из самых богатых в округе. Просторный дом из серого кирпича с добротной черепичной крышей состоял из двух внутренних двориков и был обнесен высокой глинобитной стеной. Расположенное в самом сердце деревни, жилище старосты так и дышало достатком и почтенной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http://bllate.org/book/19387/1950537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