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сидел на диване, а его компьютер был установлен на длинном столе перед ним. В воздухе над столом мерцала голографическая проекция экрана. Увидев, что Линь Лян вернулся, Хо Хэн радостно поднялся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работаешь в гостиной? — Обычно Хо Хэн предпочитал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Душно? — Линь Лян на ходу открыл дверь кабинета за своей спиной и, заглянув внутрь, вдохнул воздух. — Вроде бы нормально. Я включу вытяжку.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душ, а потом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Хэн скрылся в ванной, Линь Лян подошел к дивану. Голографический экран по-прежнему висел в воздухе, демонстрируя рабочий стол компьютера, на котором было открыто какое-то текстовое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замер, подумав про себя: разве работа Хо Хэна в последнее время не была связана с секретными данными? Как он может быть таким беспечным...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сделать вид, что ничего не заметил, и отойти, как вдруг на экране выскочил донельзя пошлый рекламный баннер: Муж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http://bllate.org/book/18947/1857231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