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зовут Лёле, мне пять лет. Моё полное имя — Гао Лёле.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не видел в этом ничего странного. Но сегодня в детском саду воспитательница попросила нас заполнить анкету с информацией о семье. В графе Отец я старательно вывел Гао Ту, а в графе Второй родитель написал Шэнь Вэньлан.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толстячок Сяо Пан заглянул в мой листок и, указав пальцем на таблицу,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Лёле, почему у тебя фамилия Гао, как у твоего папы-омеги, а не Шэнь, как у папы-альфы? Мой папа говорит, что дети обычно носят фамилию папы-альфы.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опешил. И правда, почему я Гао Лёле, а не Шэнь Лёле?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за мной приехал папа Шэнь. Я сидел на заднем сиденье, смотрел на его спину, пока он вёл машину, 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Шэнь, почему у меня фамилия Гао, а не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папы Шэня на руле словно напряглись. Он взглянул на меня в зеркало заднего вида, взгляд его был каким-то сложным, и отвечать он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папа Гао Ту готовил ужин. Я подбежал к нему и задал тот же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Гао Ту, вытиравший руки, замер. Он присел передо мной, заглянул в глаза и ласково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такой вопрос? Лёле не нравится имя Гао Лёле?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нравится, — я покачал головой, — просто Сяо Пан сказал, что у всех детей фамилия папы-альфы.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вошёл папа Шэнь, который только что поставил машину. Услышав наш разговор, он молча подошёл к папе Гао Ту и тоже опустился передо мной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высоких пап, сидящих передо мной, выглядели очень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Гао Ту поднял голову и обменялся взглядом с папой Шэнем, словно они общались своим особым безмолвным способом. Папа Шэнь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Гао Ту повернулся ко мне и мягко положил руки мне на плечи. Его голос звучал нежно, но каждое слово было чётким: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Лёле, решение дать тебе фамилию Гао предложил папа Шэнь, и это было одно из самых важных решений, которые мы приняли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удивлённо посмотрел на папу Шэня. Это он предложил?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папы Шэня было спокойным. Он смотрел на меня глубоким взглядом, будто вспоминая о чём-то далёком. Он заговорил низким, уверенным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Потому что твой папа Гао Ту, рискуя всем, прошёл через невероятные трудности, чтобы привести тебя в этот мир. Твоё имя по праву должно быть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папы Гао Ту слегка покраснели, он с укоризной посмотрел на папу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рассказываешь это ребёнку…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должен знать, — тон папы Шэня не допускал возражений. Он продолжал: — К тому же, это имя имеет для нас особый смысл. Оно напоминает мне, да и всей нашей семье, что в жизни самое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главное? Что же это? Я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Гао Ту, кажется, понял мои сомнения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— это не просто фамилия. Она означает, что в нашем доме мы уважаем труд друг друга и дорожим нашим счастьем, которое досталось нам нелегко. Фамилия не определяет, кто из нас важнее. Она говорит о том, что мы — одна семья, равные и неразрывно связанные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Шэнь протянул руку и накрыл ладонь папы Гао Ту, лежавшую на моём плече, образовав тёплый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 общий ребёнок, и какая бы фамилия у тебя ни была, это никогда не изменится, — он помолчал и добавил с ноткой нежности, которую я прежде никогда не слышал: — К тому же, Гао Лёле звучит очень красиво. Когда я слышу это имя, я сразу думаю и о тебе, и о твоём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них, на искренний взгляд папы Шэня, на блестевшие от слёз глаза папы Гао Ту, и все мои сомнения развеялись.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понял! Я ношу эту фамилию не потому, что так положено, а как доказательство любви и взаимного уважения моих пап. Так папа Шэнь сказал папе Гао Ту: Я вижу твой вклад, я помню о нём, и я хочу, чтобы фамилия нашего ребёнка напоминала об этом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нравится, что меня зовут Гао Лёле! — громко объявил я и обнял их обоих за шеи. — Я всем буду рассказывать, что меня зовут Гао Лёле! Потому что у меня самый лучший папа Гао Ту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Гао Ту рассмеялся и крепко прижал меня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Шэнь не улыбался, но его глаза, которые всегда казались такими строгими, светились теплом, словно весеннее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я понял, что Гао Лёле — самое замечательное и полное любви имя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http://bllate.org/book/18624/1793100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