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грустно, час расставания всё 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котенка висел пространственный узел, когда его осторожно передали на руки воспитательнице. Девушки-военные плакали навзрыд, слезы градом катились по их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доведется ли им еще когда-нибудь встретиться после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терминалы Гэлисы и остальных уже издавали настойчивый писк — это был сигнал, призывающий их немедленно вернуться на звездный корабль. Время вышло, армия покидала планету Молан, направляясь к следующей точке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покрасневшие и опухшие от слез глаза, как истинные солдаты, они решительно подчинились приказу, развернулись и быстро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проводил взглядом их удаляющиеся силуэты, а затем опустил голову, и весь его вид выражал глубокую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грусти, — воспитательница потрепала детеныша по голове, не особо заботясь о том, понимает ли он её слова. — Пойдем, я познакомлю тебя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воспитанники приюта уже давно знали, что сегодня к ним приедет новый друг, ведь воспитательницы начали готовиться еще два дня назад. Нового члена семьи они ждали с любопытством 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этих малышей был несчастным сиротой, потерявшим родителей, кого-то просто нашли брошенным и привезли в приют. Детеныши обретали способность принимать человеческий облик и свободно переключаться между ним и звериной формой лишь со временем. По достижении шести лет их отправляли в детский сад, где они жили и учились вплоть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система поддержки детей в Звездную эпоху. Любой учащийся из бедной семьи мог подать заявку на получение федерального пособия. Фактически, государство брало на себя содержание ребенка до двадцати лет. Конечно, из-за огромного охвата социальная помощь была минимальной, но жаловаться было не на что: для детенышей, лишенных опеки родителей или родственников, само выживание уже было удачей. А чтобы жить хорошо, нужно было усердно учиться до двадцати лет и овладеть каким-нибудь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котенка по комнате были очень милыми: кролик, поросенок, снежный волчонок и маленький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новых друзей, котенок сохранил на мордочке холодное выражение — было очевидно, что общаться с этой компанией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воспитательница закончила представление, пришло время отхода ко сну. Остальные детеныши послушно улеглись в свои кроватки с теплыми желтыми простынями, а котенок ловко вытащил принесенный Гэлисой новый комплект нежно-голубого цвета и быстро застелил 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был изображен рисунок с рыбками — простой, детский и совсем недорогой. Но даже это вызвало у остальных детенышей жгучую зависть. Мы все здесь в равных условиях, в одном приюте, так почему ты такой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только начало. Застелив постель, котенок принялся расставлять у изголовья свои привычные вещи. Закончив с этим, он потоптался на месте, разминая лапки, и с комфортом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сопел, карабкаясь на свою кровать, но глаз не сводил с красивой чашки нового соседа. Он был большим любителем поесть и искренне считал, что из такой красивой чашки вода должна быть вкуснее. Эх, хоть бы разок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видела все эти маленькие шалости, тихо улыбнулась, но вмешиваться не стала и, как обычно, начала рассказывать сказку на ночь. Вскоре по комнате разлилось ровное дыхание — малыши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погас свет, осталась гореть лишь одна ночная лампа с теплым свечением. Воспитательница тихо притворила за собой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всего через две минуты котенок внезапно открыл глаза, в которых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