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Чи Цинлань сумел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частные заказы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заставляет, а заодно это моё увлечение, — мягко улыбнулся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его рукой рождались новые персонажи, чувство удовлетворения нельзя было заменить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 заказать у тебя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непонимающе посмотрел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контракт с одной платформой. По нему я должен проводить две трансляции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заказать фон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рисовать тиби? Такие милые маленькие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в самых разных стилях, поэтому требование Чи Цинланя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мой кумир,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Сун оказался чрезвычайно практичным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широко улыбнулся, подпёр подбородок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досталась большая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опустил голову и что-то поискал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благодарность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нашёл ресторан с высоким рейтингом и уже забронировал столик. Если выйдем сейчас, придём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Сун Юй был ошеломлён его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подхватил сумку Сун Юя и жестом велел убрать в неё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вышли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Забронированный ресторан находился близко, всего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спрятан за бамбуковой рощей.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хороший аромат вина не боится глубокой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прекрасной репутации посетителей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провёл Сун Юя сквозь толпу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он рассчитал точно: едва они сели, как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специально выбрал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мясных и два овощных блюда, две чашки риса, тарелка закусок, два десерта и два стакана освежающего фруктового сока — весь стол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они, и Сун Юй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кусочек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Обжёгшись, Сун Юй зашипел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Совсем не жирно, ароматно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Чи Цинланю, призывая скорее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его выражение и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разговаривали, быстро становясь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время шло быстрее обычного, и приятный ужин вскоре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без всякого достоинства развалились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десерт и правда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вспоминал вкус. Маленькое пирожное было мягким и тягучим, сверху лежали крошечные орехи, а свежий сок превращал всё в настоящий праздник для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лениво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туалет.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Сун Юй немедленно достал из сумки планшет — своего верного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сделал несколько быстрых штрихов, и на экране появился контур тиби-версии Чи Цинланя, лениво лежащего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