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 на мгновение ослепила чистая, невинная красота своего друга детства. Он поспешно отвёл взгляд и трижды мысленно повторил: «Я натурал», надеясь вернуть утраченное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дружба между Цинь Чжо и Фу Шило не была той фальшивой показухой, что обычно связывает наследников богатых семей. Обратившись к остаткам совести, Цинь Чжо со скрученным от боли сердцем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уволь. Боюсь, мне не суждено ворочать триллионами. Поищи-ка другого дурака,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разочарованно протянул унылое «о-о-о». Заметив, что тот уже готов войти в образ и увязнуть в пучине дешёвой драмы, Цинь Чжо потянулся к низкому столику, взял нетронутый бокал с крепчайшей водкой «Улянъе» и с самым преданным видом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Шило, сделай глоток водички. Промочи горло, а потом продолжишь.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поразительная, трогательная до слёз дружба! Фу Шило, даже не взглянув на содержимое бокала, схватил его и осушил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Цинь Чжо спихнул с себя обмякшее тело друга. Поднявшись, он упёр руки в бока, шумно выдохнул и достал телефон, чтобы набрать Линь Мина — незаменимого личного помощника Фу Шило, который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поднимайся, — скомандовал Цинь Чжо. — Твой юный господин в стельку пьян, увози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— с укоризной отозвался Линь Мин, — мой подопечный ещё совсем ребёнок. Ну как вы могли позволить ему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 скрипнул зубами и процедил,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мне что, нужно напоминать, что твоему «ребёнку» уже давно есть восемнадцать? И какой к чёрту ребёнок?! По новым возрастным стандартам две тысячи двадцать пятого года его даже подростком не назовёшь — те как минимум года на четыре младше этого лба! Так что изволь величать его достойным молодым строителем социализма!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с абсолютно бесстрастным лицом сбросил вызов, отложил портативную приставку, выбрался из своего чёрного «БМВ» и направился к лифту, чтобы подняться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Линь Мин, бережно придерживая спящего мертвецким сном хозяина, уложил его на заднее сиденье и обратился к устроившемуся впереди Цинь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очень прошу вас, не спаивайте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рад, — развёл руками Цинь Чжо. — Но раз так, Сяо Мин, подскажи мне хоть один цивилизованный способ заткнуть твоего ненаглядного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лишь промолчал. Задача и впрямь не имела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Забрезжил рассвет. Первые лучи солнца робко коснулись горизонта, окрасив облака в нежные розоватые тона, а далёкие горные вершины потонули в лёгкой предрассветной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поместье, раскинувшееся в самом сердце мегаполиса, где каждый клочок земли ценился на вес золота, дремало в золотистом тумане. На его необъятной территории умещались собственные поля для гольфа, спортивные площадки, тенистые рощи, сады, извилистые речушки и чистые озёра.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Кованые позолоченные ворота, преграждавшие путь к частной аллее, бесшумно разошлись в стороны, и на территорию усадьбы медленно въехал удлинённый представительский «Роллс-Ройс».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мягко затормозил у величественного фонтана со статуей Купидона. Дверь плавно распахнулась, и он ступил на асфальт, обнажив изящную бледную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вышел юноша, одетый на удивление просто, точь-в-точь как обычный студент: свободные брюки из чёрного льна, простая белая футболка и белые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внешность мгновенно выдавала благородное происхождение. Тонкие, безупречные черты лица, бледная кожа, густые волосы оттенка тёмного чая и глубокие, почти чёрные глаза приковывали взгляд. Статный, широкоплечий юноша ростом под метр восемьдесят пять казался воплощением благородного спокойствия и сдержанности. Яркие лучи утреннего солнца, касаясь его фигуры, словно преломлялись, оседая на плечах холодным лунным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сопровождении мужчины и женщины, чья изысканная одежда и властная осанка выдавали в них представителей высшего общества. По левую руку от него вышагивал суровый Фу Юаньшань — председатель совета директоров Корпорации Фу. Справа держалась элегантная, безупречно холодная Чжун Яньцзюнь, возглавлявшая Капитал Чжун. Одного взгляда на эту чету было достаточно, чтобы понять: это люди, наделённые безграничной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