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потерял дар речи: «?!.. Вы лжете!!!»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весьма пугающая вещь под названием «родительский фильтр». Стоит человеку им обзавестись, как начинается неизбежное падение: он постепенно теряет всякие принципы, слепо вторит чужому мнению, лишается инициативы и здравомыслия, а порой и вовсе становится невыносим. Проявляется это в том, что при каждом удобном случае он заводит песню: «Мой малыш самый милый», «Мой ребёнок самый послушный», «Моя собачка никогда не укусит»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Ся Дунли меньше всего ожидал, что этот истинный владыка Эрлан тоже нацепит подобный фильтр!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Мили как раз вступил в нелепый подростковый возраст. По мере того как щенок начал линять, вытягиваться и менять зубы, его привлекательность стремительно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шерстка у Мили была тёмно-жёлтой, и, откормившись, щенок стал похож на пышный бисквит: стоит его потискать, как он тут же мягко валился на спину и забавно дёргал короткими лапками — невероятно милое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его шерстка перемешалась — белые и жёлтые волоски росли вперемешку, да и «перемешалась» было сказано слишком мягко, на самом деле она росла как попало. Новая шерстка оказалась короче и жёстче пушка, от любого поглаживания в руке оставались охапки грубых, лишённых блеска шерстинок.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шерсткой ещё можно было смириться — всё-таки лето, большинство собак в это время щеголяют в коротких маечках, — но из-за взросления и смены зубов у Мили к тому же деформировалась мордочка, меняясь буквально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Дунли, видевший пса каждый день, этого почти не замечал, но любой, кто глянул бы на него со стороны, наверняка усомнился бы, имеет ли этот пёс хоть какое-то отношение к прежнему милому бисквиту.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период активного роста большая часть питательных веществ уходила на развитие скелета, поэтому остальное росло как придётся. К тому же Мили много двигался, и хотя ел он обильно, расходовал энергию не менее активно, из-за чего пёс выглядел так, будто недоедает и имеет совершенно несуразные пропорции.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держа за загривок такого Мили, Ян Цзянь умудрился заявить, что тот похож на пес Сяотянь! Да в чём же они похожи?! В еле заметных белых волосках на теле? Или в мордочке, выглядящей чересчур длинной из-за смены зубов? А может, в этой дико тощей, недоразвитой талии?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бог, у вас же три глаза! Неужели на все три наложился фильтр слепого хозяина-дурака?! Если бы пес Сяотянь узнал, что его сравнивают с щенком в самый нелепый период его жизни, он бы, наверное, разревелся!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какой стати Мили вообще должен быть похож на Сяотянь? И к чему этот тон, словно у деревенской тётушки, которая при виде новорождённого из кожи вон лезет, лишь бы найти хоть какую-то черту сходства с родителями и похвалить? Стоп… Пресвятые боги, неужели этот бог думает, что Мили — щенок пса Сяотянь?!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Очнитесь, великий бог! В нашей мифологии Хуася нет концепции мужского деторождения, два самца не могут завести детей! Постойте… Неужели он до сих пор считает, что их Дами — девочка?!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Э-это… и как теперь объяснять?! Поднять Дами и наглядно ему продемонстрировать? Но это ведь как-то неприлично!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Ся Дунли бушевал настоящий шторм возмущения. Едва сдерживая дрожь в губах, он чувствовал, как его распирает от невысказанных возражений, и это было невероятно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пытаясь спасти его от неминуемого взрыва, за его спиной раздался холодный женский голос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этот щеночек так вырос! Время летит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Гипнос вышел за ворота двора и помахал Церберу, который бежал чуть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Цербер, наш отпуск подходит к концу. — Он сделал паузу и добавил: — Господин Нэчжа спросил меня, сколько собак мы планируем вписать в заявку при выезде из страны. Я подумал, что лучше уточнить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тут же обернулся к Нэчжа. Тот сохранял полное спокойствие и бесшумно, одними губами, показал: «Чистая формальность». Ся Дунли насупился. Он перевёл взгляд на колеблющегося Цербера. Взор Цербера был устремлён на Мили, и на пёсьей морде застыло почти человеческое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Цербер, разумеется, хотел забрать Мили с собой. Ведь это был щенок, которого он спас собственными лапами. И хотя позже в борьбе за него он неожиданно проиграл Дами, для Цербера право владения малышом по-прежнему оставалось за ним. Ранее он просто делил право опеки с Дами, а теперь, возвращаясь домой, естественно, желал увести Мили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приходилось считаться с условиями жизни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Дами когда-то говорил, что щенкам нужно больше бывать на солнце, чтобы вырасти крепкими, но в Подземном царстве не существует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— это щупальца бога солнца Аполлона. Всюду, куда проникают лучи, Аполлон способен узнать о происходящем, а для его господина Аида подобное было совершенно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для душ умерших в Подземном царстве солнечный свет смертелен.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лучи касаются души, та испытывает мучительную боль от ожогов, а слабовольные и немощные духи под солнцем и вовсе рассеиваются без следа. Поэтому Аид, владыка подземного царства, время от времени выезжал на колеснице в дозор, чтобы проверить, нет ли щелей, через которые может просочиться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солнца растения в Подземном царстве разительно отличались от земных. К тому же реки, протекавшие по миру мёртвых, помимо обжигающих потоков магмы, состояли из Кокитоса, впитавшего слёзы грешников, и Ахерона, разделявшего мир живых и мёртвых. Обе эти реки кишели неупокоенными душами и злобой, а питаемые ими растения пропитались смертельным ядом. Мясо животных, взращённых на этих ядовитых растениях, разумеется, отличалось ужасным вкусом. (Эй! Радоваться надо, что они вообще выживают!)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Капризный щенок ни за что не станет это есть. В конце концов, он ещё до того, как попробовал изысканные блюда мира людей, воротил нос от подобной еды, что уж говорить о Мили, который с самого детства ел собачью еду, приготовленную хозяином 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Цербер невольно вздохнул, и морда его сделалась печальной. Если говорить об уголках с наилучшими условиями в Подземном царстве, то это был Элизиум — пристанище добродетельных душ. Но умершим душам не требовалась пища, поэтому все их дни проходили в песнях и танцах, и животноводством там никто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Если в мире мёртвых не разводят скот, откуда же берётся еда? Разумеется, благодаря жертвоприношениям! Владыка Аид — бог плодородия и богатств, и его почитатели каждый год приносят в жертву множество домашнего скота, так что Подземному царству просто нет нужды заниматься животноводством.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Цербер крутил эти мысли и так и эдак, пока голова не разболелась, и в конце концов понял, что действительно не способен вырастить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потому, что этот пёс был простым и прямодушным, он привык всё решать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его месте Дами, тот не раздумывая обратился бы за помощью к хозяину — передать неразрешимую проблему человеку и есть главное правило поведения образцовой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хозяин не справится?.. Какая глупость! Как это его хозяин может не справиться?! Хозяин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заключалось различие во взглядах, вызванное разным жизненным опытом двух собак. Дами, пусть и стал невероятно умелым, с самого детства рос в заботе и неге, поэтому обращаться к хозяину при любых трудностях было его естественным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Цербер же с малых лет пробивал себе дорогу сам. И хотя он искренне доверял своему господину, у него давно сформировалась привычка справляться своими силами и не доставлять лишних хлопот. Назови это благоразумием, но в глубине души он просто боялся, что за проказы его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потерять то, что имел, он не обладал правом на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Цербер опустил голову, с нежностью взглянул на Мили, который развалился кверху брюшком и высунул язык, тяжело дыша, а затем коротко тявкнул в сторону Гипноса.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громко отозвался Гипнос, перекрывая холодный тон машинного переводчика, и небрежно перевёл взгляд на Ся Дунли: — Господин Ся, не подскажете, где находится невеста нашего Цербера? Как представитель владыки Аида, я хотел бы навестить её. Владыка Аид повелел мне привезти для неё особое угощение Подземного царства — гранат, и я хотел бы вручить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Дунли мгновенно изменился в лице. Вы что, думаете, я не читал греческая мифология?! Гранаты из Подземного царства хорошо известны: кто же не знает, что отведавший ваших гостинцев навеки остаётся в мире мёртвых! И к чему теперь эти подарки? Решили заманить его Дами?!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вспыхнул ледяной холодок, хоть на губах всё ещё держалась вежливая улыбка. Он произнёс подчёркнуто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весьма признательны за заботу Его Величеству Аиду, но, прошу прощения, у нас нет никакой невесты господина трехглавый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