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Белый боров, брюхо урчит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слуги, низведённые до чернорабочих, оберегали единственную наследницу графского рода —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травли со стороны исполняющего обязанности графа, его второй жены и её дочери, а также жестокого обращения от слуг, которых те привели с собой, Шарлотта превратилась в тень прежней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дочь графа, её заставляли работать как служанку и почти не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— вот почему горничная Мари хотела тайком передать мою еду Шарлотте.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я с утра пораньше собрался есть толстый стейк, хотя мне это совсем ни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не отдать ли завтрак Шарлотте, Мари только прикусила нижнюю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махнул рукой и сказал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уменьшить мою порцию. А разницу пусть Шарлотта и все вы разделите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вечером Бенджамин упоминал, что повар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не так уж и сложно заменить мою еду на что-нибудь, что удобно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только не смотри на меня такими заплаканными глазами,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охотно кивнул и принялся без умолку разглагольствовать, сыпля знаниями из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знаете, мол, если резко начать есть твёрдую пищу, организму придётся тяжело — лучше сперва мягкую кашку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что сладенького всё-таки хочется хотя бы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ну не плачь, Мари,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Мари. Не только Шарлотта — вы все тоже очень худые. Так что ешьте как следует,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накопило столько калорий, что я, честно говоря, и несколько дней не помру, если ничего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сократив дистанцию с Мари, я легко позавтракал и в сопровождении Дина перебрался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перемещение из спальни на втором этаже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 ходить по лестнице — сущая пытка. Колени просто отваливаются. Я и сейчас дышал со свистом — фух-фух, до безобразия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тяжко…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рухнуть грудью на массивный стол в кабинете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 Обычно господин передвигается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свирепо зыркнул на физиономию Дина, а тот с невозмутимым видом принялся раскладывать передо мной стопку бумаг, перо и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этот чёрный дворецкий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одеждой — это ещё ладно, но графские обязанности — разве не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придёт. Ну, разве что появятся бумаги, на которых господину нужно поставить подпись, — тогда заглянет. В основном его задача — угождать настроению госпожи 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ухмыльнувшись, Дин напоследок заварил чай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я-то, понимаешь, вообще не знаю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мужчины, работавшего в торговой компании в современной Японии, графские обязанности в ином мире были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представляя, много дел на сегодня или мало, я всматривался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буквы читать и писать могу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язык понимаю — наверное, такой бонус прилагался к перерождению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вообще можно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подцепил один лист и помахал им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какого-то моста, отчёт об увольнении чиновника, смета на покупку фургона — тут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ведь документ о сборе налогов,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черта не понимал, как устроены налоги в графских владениях в этом мире — точнее, в этой стране… но ставки, не высоковаты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Будь на моём месте прежний никудышный белый боров-граф, он бы не глядя подписал. Но моя купеческая гордость не позволяла согласиться с такими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Эдакие грабительские налоги… Тут и до революции недалеко,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Корди за мной, похоже, тоже не следил, так что я решил упрятать этот документ поглубже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кончится, расспрошу Бенджамина.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 — а ну как шайка Корди?..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…Фу-ух, это ты,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обмяк и плюхнулся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совсем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Письмо. Пришёл ответ из дома Хардингов.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выхватил письмо у Дина и с треском разорвал конверт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до того державший письмо на серебряном подносе, поморщился и что-то недовольно забубнил: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нужно же пользоваться ножом для бумаги, как положено. Да и конверт я бы сам вскрыл, если бы вы приказали.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пропустил ворчание Дина мимо ушей и лихорадочно забегал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Сегодня вечером снова военный совет с Бенджамином и остальными,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затряс сдавленными жиром голосовыми связками и жутковато рассмеялся, после чего передал письмо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и предполагал ваш отец. Я всё подготовлю, пока Корди и его шайка не успели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Дальше остаётся только выяснить, когда этот болван-папаша сюда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родитель того болвана, который пытался переметнуться от Шарлотты к фальшивой груди, пока находился в своих владениях, — так что на дорогу потребуется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пока до него дойдёт письмо болвана, потом сборы и выезд — тоже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встретить врага уже во всеоружии, когда помощь от дома Хардингов будет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внутренне собрался, как моё брюхо издало голодный гонг: «Гюрурурурур, гугуууууу».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Н-нет. Я не голоден! Это всё моё тело с его чудовищной прожорливостью виновато!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пронзающим ледяным взглядом Дина я покраснел до корней волос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