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8: Человек по имени Альфред Мардж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зависимости от ответа меня, наверное, тоже отбросят как «одного из этих несносных аристократов».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причина у меня вовсе не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самого начала. Я задумался о том, откуда Сил, который с десяти лет, как стал моим слугой, всё это время был рядом со мной, знает этот "секретный ювелирный магазин".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он познакомился с ним, интересуясь драгоценностями. Сил к камням равнодушен, да и я никогда не просил его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у него были личные отношения с владельцем.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Сила, третьего сына графского дома. Возможно, встретились в городе или были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сшитое платье, простая, но из лучших материалов и лучшего пошива одежда. Чайные листья, которые непросто достать. И, как бы грубо ты себя ни вёл, воспитание всё равно выдаёт. Артемис, магазин Марджа, Ар, Мардж.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Альфред Мардж из графского дома Мардж, которого называют беспутным старшим сыном. Это ведь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Ар резко обернулся, Сил поднял обе руки: «Я ему ничего не говорил!»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 Тогда почему ты сказал: "Тебе ведь тоже нелегко"? Я же беспутный старший сын? Да ещё и выряженный по-дурацки, делаю что вздумается. Хороший брат? Который ненавидит чопорную аристократию, сбежал из дома и свалил всё на младшего?»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друг Сила мог бы оказаться таким человеком?»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пристально посмотрел на него, словно говоря: «Не спрашивай очевидных вещей», и с плеч Ар будто ушло напряжение. «Да ладно! Вот как, значит, это Сил».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казнить меня не станут.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«То, что старший сын Марджей — ребёнок от первой жены, которая, нарушив долг, ушла из дома, а второй сын — от второй жены, история известная. Нынешняя графиня Мардж, вторая супруга, слывёт замечательной женщиной. Говорят, она образованна, полна терпимости и добросердечна. Как и младший брат Ар. Он человек серьёзный и порядочный. В отличие от моего брата, он, наверное, глубоко уважал тебя и был очень к тебе привязан?»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—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 Ты добрый человек. И очень любишь свою мачеху, младшего брата и отца. Легко понять, что такой человек, как ты, думает о родной матери, предавшей отца, и о себе, её ребёнке. Это многое объясняет в твоём поведении. Мне продолжать?»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 Уже хватит. Достаточно. … Не ожидал, что меня раскроют. А, на всякий случай скажу: отец меня не принуждал. Я сам так захотел и сделал».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я знаю. Брат, который нарочно прикидывается беспутным сыном и уступает главенство в семье младшему брату ради семьи и брата. Семья, которая это понимает, уважает волю брата и незаметно его поддерживает. Не то что у нас — замечательная семья, я считаю. Ты счастливчик, 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всё зная, всё равно называешь меня "счастливчиком"? Ха-ха-ха-ха! Ну и дела!»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души рассмеявшись, Ар подался вперёд и оживлённо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именно так. Мне это по душе. Я счастлив! Это в моём характере.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самого начала любил драгоценные камни. Когда мать ещё была здесь, я проводил время, раскладывая и разглядывая камни, которые она собирала. Не такая она была женщина, чтобы заботиться о ребёнке. Так я и играл целыми днями.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увлечение переросло в то, что я сам начал их обрабатывать. Тайком купил инструменты. Начал, правда, с простых камешков.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студенческие годы Сил застукал меня, когда я ходил к своему учителю-ювелиру. И с тех пор он мне помогал».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Вот, значит, каков этот человек на самом деле. Ага. Всё-таки он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 дополнил рассказ 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«Пошёл как-то в город за покупками, смотрю — явно аристократический паренёк тайком входит в какую-то лавку в переулке. Я и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его и называют повесой, лекции он посещал исправно, но при этом оценки у него были плохие. Как ни посмотри, он явно халтурил, верно? Вот это и показалось мне странным. Ну, я подловил момент, припёр его к стенке и заставил признаться».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«Иными словами, Сил — мой сообщник».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 — они ударили ладонями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Да они отлично ладят.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недовольно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поднял одну руку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 Что такое, Мир?»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тоже это сделайте».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««А?»»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настойчиво заставил их поднять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«То, что вы только что сделали. Эти хлопки ладонями. Со мной тоже сделайте. Раз я тоже стал сообщником Ар, значит, имею на это право».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открыли рты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Мир, может, тебе стало одиноко?»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Мир, ты тоже хотел это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 — они тихо засмеялись и — хлоп, хлоп — по очереди хлопнули меня по ладоням.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делал такое впервые. Руки немного жгло.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пристально посмотрел на свои ладони. Они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«Хороший звук был. И горячо немного жжёт. … Неплохо».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тихо пробормотал это, Ар сказал дрожащим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прелесть такая! Злодей? Кто это говорит, у них что, мозгов нет?!»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 ведь? Не разбираются ни черта,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 Я милый? Обычно мне говорят, что у меня нет обаяния, что выражение лица не меняется. Поэтому и обращаются как со злодеем».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лишь констатировал факт, но Сил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если не смешно, то и не улыбаешься, разве нет? Ты милый, 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«Ага. Сил прав. Это же просто прелесть».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 Вот как. Я милый, значит».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впервые сказал это кто-то, кроме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…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http://bllate.org/book/17952/1725564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