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Переночевав, на следующее утро я встал пораньше. Вышел из комнаты и, даже не заглядывая к соседям, уже знал — Минчжу там нет. Спустившись вниз, я увидел его в зале: он о чём-то вполголоса беседовал с хозяином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Минчжу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уже проснулись? Я заказал завтрак, сейчас всё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вежливо поприветствовал хозяина, не вступая в лишние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Минчжу выглядел бодрее, но в его облике всё равно сквозила затаённая усталость — тот тяжёлый груз, что скапливается в теле после долгих дней пути и который не сбросить за одну ночь. Мне стало неловко: не будь меня, он бы сейчас преспокойно отдыхал в поместье Лазурного Лотоса, а не трясся в дороге, вырывая у сна лишь жалкие крохи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мы тронулись в путь. Минчжу вывел карету, я же оседлал коня. Хозяин провожал нас встревоженным взглядом, напоследок заклиная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совсем невмоготу — возвращайтесь, — твердил он. — Негоже почём зря жизнью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его добротой, я поблагодарил старика, и мы покинули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цели оставался всего день пути. И хотя сил мне было не занимать, в душе нарастало странное беспокойство. Чем ближе мы подбирались к лагерю, тем тревожнее становилось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свинцовой хмарью. Хоть бы не пошёл снег. Я глянул на Минчжу: лицо его раскраснелось от лютого мороза. Тихо вздохнув, легко перемахнул с седла прямо на облучок кареты и перехватил поводья. Привязав лошадь к повозке, повернулся к опешившему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внутрь, отдохни. Ты совсем продрог.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отрезал я. — Если ты сляжешь, мне же придётся за тобой ухаживать, а это мне совсем не на руку. Живо забирайся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попытался что-то возразить, но в итоге послушно скрылся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встряхнул поводья, уверенно направляя лошадей. Ледяной ветер хлёстко бил в лицо, но от этого холода мысли становились только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на север, тем явственнее чувствовалось дыхание войны. Вдоль дорог всё чаще встречались беженцы, но паники не было — император Яньцин, судя по всему, сумел навести порядок, и власти на местах работали чётко. Однако былое спокойствие городов сменилось глухой тревогой, витавшей в морозном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генерала Баоцзина — Лань Цзиюя — гремело повсюду. Уличные сказители уже вовсю слагали о нём легенды, называя величайшим героем и военным гением. Я лишь горько усмехнулся про себя. Настоящие герои рождаются только в смутное время; в мирные годы любой талант рискует зачахнуть в безвестности. К тому же, слава полководца всегда замешана на крови. Чьими жизнями оплачено его громкое звание? Сколько воинов полегло, чтобы он стал «великим»?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 ним стряслось на самом деле? Учитывая его значимость, двор наверняка отправил бы к нему лучших имперских лекарей. Но раз император послал тайное письмо моим наставникам, требуя немедленного приезда Второго наставника — дело было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сосредоточенно всматривался вдаль. Зимние сумерки в этих краях наступают внезапно, и небо быстро начало темнеть. Наконец, на горизонте показались флаги: густо-синие имперские стяги Династии Циньюнь с золотыми драконами и огромное полотнище с иероглифом «Лань».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я направил коней к лагерю. Расположились воины с умом: лагерь стоял в низине под защитой горного склона, укрытый от ветра. Позиция была выгодной — с высоты всё было как на ладони, так что внезапного нападения можно не опасаться. В сумерках он уже расцвёл огнями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я остановил повозку. Минчжу выбрался наружу и перехватил у меня поводья, а я направился к дозорным. Солдаты у ворот преградили путь, сверля нас подозрительными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сложил руки в приветствии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здоровья, воины. Будьте добры, доложите генералу Лань Цзиюю, что его просит принять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таков? — сурово спросил солдат справа. — По какому делу к генералу? Знак пропуска имеется?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запнулся. И впрямь — кто я такой? Сказать, что я лекарь? Нельзя, дело тайное. Сказать, что я друг генерала? Ещё глупее. Как мне объяснить дозорным, зачем я здесь? А уж про «знак пропуска» я и вовсе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замерли, глядя друг на друга. Солдаты не сводили с меня глаз,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вспомнил про яшмовую подвеску. Ну и болван же я! Старший наставник ведь ясно сказал, что это — залог. Но поймут ли простые стражники, что это за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из-за пазухи яшмовую подвеску и протянул дозорному: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пропуск. Передайте его генералу Лань, и он сразу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осторожно принял яшму, смерил меня недоверчивым взглядом и бегом скрылся в глубине лагеря. Я остался ждать у ворот, заложив руки за спину и стараясь не выдать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