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Лян Вэя до недавнего времени можно было назвать воплощением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не исполнилось и тридцати, а он уже занимал пост главного инвестиционного менеджера в крупном банке. Объемы капиталов, находившихся под его управлением, заставляли даже прожженных акул с Уолл-стрит выказывать подчеркнутое почтение этому «Чудо-мальчику» из Китая. В конце концов, Лян жил в эпоху, когда статус измерялся исключительно нулями на банковском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 он упивался своим положением. И пускай моралисты без устали твердили, что деньги — корень зла, Лян Вэй лишь усмехался: много ли найдется тех, кто сумеет оттолкнуть протянутый чек с внушительной суммой? Он свято верил в принцип: «Благородный муж любит достаток, но добывает его честным путем». За годы, проведенные в горниле большого бизнеса, Лян, несмотря на свою хватку, так и не нажил себе по-настоящему опасных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любил поговаривать он сам: «Если не переходить дорогу чужим деньгам и не уводить чужих жен, кому придет в голову тебе мешать?»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были у него и свои причуды. Себя он гордо именовал «Менеджером класса 3А». После нашумевшего интервью журналу Vanity Fair весь мир узнал, что скрывается за этой аббревиатурой: Armani (Армани), Accessories (Аксессуары) и Ambition (Амбиции).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мировой ипотечный кризис, активы под началом Лян Вэя демонстрировали завидный рост. Естественно, количество «друзей» вокруг него множилось в геометрической прогрессии. Финансист прекрасно понимал: все эти люди лишь надеются, что его острый взор поможет им отхватить кусок пирога покрупнее. Его личное определение дружбы было предельно простым — взаимная выгода. Ты полезен мне, я полезен тебе, и только тогда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на Уолл-стрит бывает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января 2009 года Лян Вэй поставил точку в изнурительных переговорах по поглощению одного из старейших инвестиционных банков. Покидая зал заседаний в ореоле триумфа, он точно знал: завтра его лицо украсит первую полосу The Wall Street Journal.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гений не ошибся. Он действительно попал на главные страницы, причем не только Journal, но и The New York Times, и The Washington Post. Даже в родном Китае газеты пестрели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заголовки гласили: «Чудо-мальчик Лян Вэй погиб в автокатастрофе».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направлялся к своему новенькому «Ламборгини», в него на полном ходу врезалось потерявшее управление такси. Само по себе столкновение не должно было стать фатальным, но по роковой случайности вспыхнул разлившийся бензин. Последовал мощный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на этом не закончились: во всей аварии погиб лишь один человек — Лян Вэй. Водитель такси и пассажир отделались легкими ссадинами и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месяцы ФБР и Министерство внутренней безопасности провели тотальное расследование, перевернув всё вверх дном, но результат оказался обескураживающим: обычное ДТП. Оставалось лишь признать, что в тот злополучный день фортуна не просто отвернулась от Чудо-мальчика, а нанесла ему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понимал, почему к делу подключились спецслужбы. Позже, в мемуарах Джорджа Буша-младшего под ироничным названием «Белый дом: на самом деле не такой уж и белый», упоминалось подозрение на террористический акт. В день гибели Лян Вэя индекс Доу-Джонса рухнул на несколько сотен пунктов, потянув за собой S&amp;amp;P 500 и NASDAQ. Это нанесло и без того слабой американской экономике урон, сравнимый разве что с масштабной диверсией.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покинув пост президента, Буш продолжал настаивать, что Лян Вэй стал жертвой покушения бен Ладена — с тем же непоколебимым упорством, с каким он когда-то искал оружие массового поражения в Ираке.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мир содрогался от новостей, вернемся к самому Лян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роковое мгновение, когда прогремел взрыв, он почувствовал, как его тело обретает странную, пугающую легкость, словно земное притяжение больше не имело над ним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душа покинула оболочку?» — мелькнула мимолетная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Ты мертв, — раздался чей-то голос, эхом отозвавшийся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Чудо-мальчик Уолл-стрит...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http://bllate.org/book/17505/1647288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