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февраля,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Пасмурно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родители велели мне посетит дом У Юньфэя, и я не ожидал, что этот парень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У сказала мне, что У Юньфэй был вдали от дома весь день, и не знала, чем он занят. Ее тон звучал очень меланхолично.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жаль родительское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не смог сдержаться и рассказал тете У, что этот парень недавно жил в моем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я думал, что это подарит ей немного облегчения, но я не ожидал, что тетя У внезапно оживится, услышав это, и начнет спрашивать меня, как поживает У Юньфэй и был ли тайно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Хотя этот парень живет со мной, но я не его няня, откуда мне знать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случае, я должен был стиснуть зубы и приукрасить то, что знал,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им, что У Юньфэй в последнее время занят собственным бизнесом и, кажется, преуспевает в модном кругу. И похоже, планирует создать свою собственную дизайнерскую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в личной жизни у этого парня довольно плавный. Вокруг него много девушек, которым он нравится, но в его сердце есть идеал, и обычные девушки не могут  заинтересовать его, а тайный брак -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мой рассказ удовлетворил двух родителей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 У Юньфэй внезапно позвонил мне и сердито спросил, что я сказал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об этом и почувствовал, что в моих словах нет ничего плохого, поэтому я рассказал  ему о том, что сказал днем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сказал им, что я поставил брак на повестку дня, но у меня нет подходящей партнерши?»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понимаю, почему он борется с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обычная риторика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ясно сказал мне свои критерии выбора спутницы жизни, хотя небесную деву найти нелегко, найти ее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беспокоиться о моих чувствах в будущем!» - сказав это,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держал телефон, и не мог прийти в себя и понять, на что это было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что-то вроде ослиной печени и легких?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найти ему подходящего партнершу, но не ожидал, что это его рассердит.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об этом по-другому: если бы я был его возраста и кто-то говорил мне такие вещи каждый день, мне, наверное,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чувства - это дело молодой пары. Они обращают внимание на то, что необходимо, чтобы дать волю течению. Бесполезно беспокоиться об этом... Я не упомянул об этом, но может он сам нашел кого-то,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утешить себя, но все равно мне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Я не брал на себя инициативу, чтобы говорить о его личной жизни. Его мать спросила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родители спрашивают, что нужно делать? Это делает людей более подозрительными!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