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 января, 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Погода: Туманно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Праздник Весны[1], У Юньфэй сказал, что хочет украсить дом, чтобы по крайней мере, он выглядел немного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меня нет особых возражений, ведь мне нужно вернуться в родительский дом на время Весеннего фестиваля, дом, будет пуст, каким бы красивым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ты будешь работать во время Весеннего фестиваля? По крайней мере, ты сможешь почувствовать тепло праздника, когда вернешься», - засмеялся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 Ладно, мне нужно работать во время Праздника Весны...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таких обстоятельствах вид украшений в доме сделает мое сердце еще более опустошенным,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всей стране отмечают Праздник Весны, но я единственный, кто вынужден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увидел меня меланхоличным, то улыбнулся и сказал, что может пойти со мной, чтобы я не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 из тех людей, которые живут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аниме не выглядит хорошо или игра неинтересная! Буду ли я нуждаться в его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я действительно хочу, чтобы он сопровождал меня, я не думаю, что у меня будет свободное время. Я редко возвращаюсь во время Китайского Нового года домой. Его семья, должно быть, устраивала для него различные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увидит девушек, так как он может найти время, чтобы сопровождать меня, трудолюбивое социальное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немного грустно думать, что этот парень скоро выйдет из рядов холостых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втайне надеюсь, что он никогда не найдет подходящую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 Я слишком долго был холостым, и мое сердце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скоро исполнится 30 лет, надо пожелать ему настоящей любви, верно? Но он такая Скульптура из Песка, а людям, которыми он восхищается, не повезло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- Китайский Новый год, также известный как «Чуньцзе» (Праздник весны) или Лунный Новый Год. Он приходится на второе новолуние после зимнего солнцестояния, на период между 12 января и 19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http://bllate.org/book/17360/1628051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