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января,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того, что этот парень поел тушеное мясо, постепенно проявились в виде крупномасштабных уродливых прорывов.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 ... «крупномасштабные уродливые прорывы» это цитата его собственных слов. На мой взгляд, у него на лице всего несколько прыщиков - они практически не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казался очень обеспокоенным прыщами на лице и дошел до того, что побежал к специалисту, чтобы купить маски для лица от прыщей.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Масками для лица пользуются только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взрослому мужчине, не стыдно использовать маску?!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предвидел, что я буду высмеивать его маски для лица, потому что он и для меня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мужчина может наносить маски на лицо? Я естественно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решил превратить меня в «себе подобных». Как бы я ни сопротивлялся, он решил использовать на мне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спокойно играл на своем телефоне и не мешал моей работе… Я неохотно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я все еще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которую он наложил мне на лицо, не была обычной белой маской для лица. Нет, она была с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Дизайн, который сделал мне макияж гейши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план оказался успешным, этот парень от души посмеялся, когда увидел мое лицо, и начал фотографировать.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смирился со своей судьбой ... Пока он счастлив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