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января,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думал, что люди могут заработать похмелье только от выпивки. Теперь я знаю, что можно получить похмелье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вечера, когда я сидел в машине, за рулем которой находилась Песчаная Скульптура, моя голова продолжала кружиться до утра, и я чувствовал, что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состоянии, мои глаза чувствовались еще более пряными, когда я увидел «шедевр»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понимаю, как этот парень может нарисовать что-то такое безобразное.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тем, кто закончил девять лет обязательного образования? Невозможно, чтобы он никогда не занимался искусством! Почему, похоже что он никогда не получал эстетического образования?!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был несколько рад, что он использовал только черные и синие чернила, чтобы завершить «шедевр». Если бы он был красного цвета, я думаю, что уборщица сразу бы уведомила полицию, полагая, что в моем доме произошло убийство. Это бы стало сценой убийства... Они могли бы подумать, что грязные каракули на стене - это предсмертное послание, оставленное жертвой (мной).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эту сцену, я не мог не взять маркер, чтобы написать два слова - «У Юньфэй» - рядом с «шедевром», завершая его большой стрелкой.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все знали, что эта скульптура из песка разрушила мою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Кит. выражение - будто специями в глаза попало, неприятное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