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пудинги принесли, Вэй Цзычжэнь отпустил руку брата и, держа ложку, смотрел на WeChat, невнятно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внимательно прислушался и понял, что его брат бормочет что-то вроде «Сяо Чэн такой милый» или «Мой Чэн — космический тёплый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по жизни Сяомин решил, что его брат-фанатик уже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помог мне убрать за собой, — Вэй Цзычжэнь ткнул в экран с комментариями, где он спорил с Сюй Жунсюанем, с мольбой на лице. — Дорогой брат,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очень хотел дать брату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 таких случаях зовёшь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сказал! — Вэй Цзычжэнь доел последний кусочек пудинга и с уверенностью заявил. — Я ещё зову тебя, когда мне нужны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говорю, я обязательно найду момент, чтобы тебя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порки ты не научишься нормально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 в юридический отдел, — Вэй Цзымин начал выгонять брата. — Ты всё же номинальный директор, пора уже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сейчас душевно травмирован, не в состоянии работать, — Вэй Цзычжэнь 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хоть и решил однажды проявить высокомерие, но не собирался глубоко вникать в дела «Ланьсин», такого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просто хотел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всегда верил в принцип «Не воспользоваться выгодой — дурак, не пролезть в заднюю дверь — глупец», и все эти годы он с лёгкостью пользовался связями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действительно очень любил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Вэй Цзычжэнь, довольный, устроился на диване, вздохнул и позвонил руководителю юридического отдела, чтобы тот пришёл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радостью покачивал воображаемым хвостом, держа телефон и смотря на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перечитывал их несколько раз, собираясь ответить Сяо Чэну, но тот, не дождавшись ответа, уже не выдержал и под псевдонимом Маленькая чёрная обезьянка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чёрная обезьянка: [скриншот из Вэйбо] Директор корпорации «Ланьсин»???]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чёрная обезьянка: Разве ты не президент «Вэйчэн»?]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взглянул на WeChat и решил сначала ответить знакомому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Номинальный =v=, управляет мой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увидев, что его псевдоним сразу получил ответ, почувствовал странную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чёрная обезьянка: Возьмём интервью у господина директора, чья маска спала. Какие впечатления?]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Сяо Чэн не против того, что моя маска спала~ Как угодно, всё хорошо [милый сосу пальчик.jpg]]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Мой Чэн даже специально написал мне, чтобы успокоить, и я сразу почувствовал, что Сюй Жунсюань — полная фигня! &amp;gt;v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