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решение о наказании Сун Чэня было объявлено — пожизненное заключение. Из-за ограничений, наложенных договором исполнителя заданий, Лу Минцзэ не хотел убивать его напрямую, а предпочел дождаться, пока вся удача, связанная с этим человеком, полностью рассеется. Это была лазейка, которую Закон предоставил каждому исполнителю заданий: сколько удачи уйдет от главного героя, столько Лу Минцзэ и сможет собрать. Однако, если убить его сразу, оставшиеся очки удачи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систему, чтобы посмотреть на шкалу удачи главного героя в этом мире. Осталось совсем немного — всего три процента. Это означало, что у главного героя и героини вместе оставалось три процента удачи. Согласно договору исполнителя заданий, когда удача главного героя и героини снизится до одного процента, что соответствует уровню обычного человека, Лу Минцзэ сможет завершить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Сун Чэня была уже разрушена, и эти три процента, скорее всего, в основном принадлежали Цяо Жовэй. Ведь отец героини не пал, а верный спутник-мужчина все еще находился рядом, защищая ее. Если бы она хорошо спланировала свои действия, у нее мог бы быть шанс восстановить свои позиции. Однако у Лу Минцзэ не было терпения ждать. Чтобы ускорить процесс, он тайно приказал сообщить Сун Чэню, что ранее Цяо Жовэй, чтобы родить ему ребенка, дала ему секретный препарат, который на самом деле лишал его способности к продолжению рода. Его судьба оказалась даже хуже, чем у императора Тайхэ — он был обречен на бездетность.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Чэнь мгновенно обезумел, а вдовствующая императрица Цыхуэй и Сунь Инъин, которые находились с ним в заключении, тоже не остались равнодушными. Цяо Жовэй, которая ежедневно подвергалась мучениям от этих троих, вскоре начала терять рассудок, а ее лицо было изуродовано Сунь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увидев, что шкала удачи достигла одного процента, нажал кнопку завершения задания. Он планировал выполнить просьбу Цяо Чжихэ и вернуть дочь в дом Цяо, но в этот момент Жун Ань увез героиню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отправил двух агентов, чтобы лишить Жун Ань его боевых навыков, и продолжил следить за ним втайне, после чего перестал интересоваться делами героини. Задание было выполнено, но Лу Минцзэ не выбрал вариант остаться в этом измерении всего на десять лет. Вместо этого он решил, что даже потеря половины удачи, полученной в этом мире, того стоит, чтобы прожить жизнь до конца с Су Вэньцином. Ведь никто не знал, отправит ли Великое Божество Законов Су Вэньцина к нему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рисковать, поэтому старался ценить текущее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двадцатом году правления Чжаоу, великий правитель Сун И добровольно отрекся от престола в пользу старшего сына Сун Цзюэ, после чего отправился путешествовать по горам и водам вместе с Су Вэньцином, своим личным телохранителем, которого он благоволил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чиновники всегда выражали недовольство тем, что император так благоволит одному телохранителю, после того как Лу Минцзэ отстранил нескольких слишком активных цензоров, никто больше не осмеливался высказываться. В конце концов, их наследник престола был мудрым и отважным, и то, что император не посещал заднюю часть дворца, не влияло на судьбу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истории о императоре Чжаоу Сун И и его личном телохранителе Су Вэньцине не раз упоминались в неофициальных хрониках, став духовной пищей для многих женщин в последующие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мог заботиться о том, что будет после его смерти. Он прожил с Су Вэньцином до восьмидесяти лет, и только после того, как Су Вэньцин закрыл глаза, он сам, не выдержав старости, покинул этот мир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задумчиво смотрел на это пустое пространство. Оно по-прежнему было холодным и безжизненным. Раньше он мог бы остаться здесь ненадолго, чтобы зализать раны и восстановить эмоции, но после того, как в предыдущем мире он увидел Вэньцина, он уже не мог дождаться, чтобы отправиться в следующий мир. Однако Закон отсутствовал, иначе он мог бы спросить, встретится ли он с Вэньцином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зрело невысказанное желание, что, возможно, этот Закон снова приведет Су Вэньцина к нему в мирах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невесомости снова охватило его. Когда он снова открыл глаза, он уже понял, что на этот раз он попал не в древний мир, а в современное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общество с высокоразвитыми технологиями. Хотя оно не могло сравниться с теми средними космическими мирами, которые он видел ранее, где были и мехи, и космические корабли, здесь уже появились первые оптические компьютеры и роботы для домашнего хозяйства. Люди жили спокойной и обеспеченной жизнью, что давало им время и силы для различных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люди не любили сентиментальные телесериалы и фильмы, их больше привлекали разнообразные веб-романы с отличным сюжетом и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где веб-романы были невероятно популярны, а любое пиратство строго каралось. Страны мира объединились, чтобы создать онлайн-литературный город — Суперлитературный альянс, сокращенно Суперальянс. На этом сайте было множество писателей и читателей, а также четко определенная система рангов писателей. Писатели делились на алмазный, золотой, серебряный, бронзовый, черного дерева и неранговый уровни, каждый из которых имел девять ступеней. Чтобы стать неранговым писателем первой ступени, нужно было иметь 100 подписчиков, а затем с каждыми дополнительными ста подписчиками уровень повышался, пока не достигалась девятая ступень с 900 подписчиками. После этого, достигнув 1 000 подписчиков, писатель автоматически переходил на первую ступень ранга черного дерева. По аналогии, бронзовый уровень требовал минимум 10 000 подписчиков, серебряный — 100 000, золотой — 1 000 000, а алмазный — 10 000 000.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подписчики не просто добавляли произведение в закладки — только те, кто купил подписку на 1 000 000 слов и пожертвовал более 100 юаней, могли стать подписчиками автора. Каждый читатель мог подписаться максимум на десять писателей, и эти подписки можно было изменять или удалять. Поэтому в Суперальянсе писатель мог как набирать подписчиков, так и терять их. Кроме того, на сайте Суперальянса каждый мог зарегистрировать только один аккаунт, используя номер своего удостоверения личности, что полностью исключало возможность накрутки с помощью фейковых аккаунтов. Большинство подписчиков были настоящими фанатами авторов, без каких-либо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стать алмазным писателем было невероятно сложно. Ведь население Голубой звезды едва превышало 10 миллиардов, и из-за различий в языке, жанрах и стилях писателей количество читателей продолжало уменьшаться. Таким образом, общее количество алмазных писателей в Суперлитературном альянсе никогда не превышало пятидесяти, и в большинстве стран их было не более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Хуа, стране, где Лу Минцзэ сейчас находился и которая занимала треть мирового населения и лидировала по экономической мощи, было всего девятнадцать алмазных писателей.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разница между алмазной девятой и первой ступенями была огромной — в девять раз. А те, кто набирал более 100 000 000 подписчиков, получали почетное звание Суперписателя. На данный момент в мире был только один человек, удостоенный этого звания — национальный кумир Мосэ Шэньчу.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высшие писатели не только зарабатывали огромные деньги, но и пользовались огромной популярностью, обладая сильным влиянием и высоким социальным статусом. Поэтому стать высшим писателем было целью жизни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Минцзэ в этом мире был золотым писателем с наибольшим количеством подписчиков, уступая только девятнадцати алмазным писателям Хуа — Чи Жуй, известный под псевдонимом Аоши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Жуй был важным антагонистом в этом мире, не только являясь главным препятствием на пути героини к вершине, но и имея конфликт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героиня, Сяо Тин, была обычной девушкой, которая три года назад окончила университет и недавно потеряла работу. Однако ей улыбнулась удача, и она случайно получила Систему воспитания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проанализировав обстановку в этом мире, поставила перед Сяо Тин конечную цель — стать Суперписателем. Система давала ей задания, выполняя которые, Сяо Тин получала очки, которые можно было потратить в магазине системы на различные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была в восторге, считая, что это компенсация от небес. Под псевдонимом Иши Цинчэн она использовала начальные очки, чтобы купить роман в магазине системы, и начала публиковать его в интернете. Благодаря быстрому обновлению и высокому качеству текста, Сяо Тин быстро набрала множество подписчиков, став знаменитостью после первой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