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впитали друг друга в свою плоть и кровь, став частью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целом прошла приятно. Конечно, если не учитывать, что среди попутчиков были несколько не самых гармоничных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никак не повлияло на хорошее настроение Вэй Чжаоси. Вдыхая прохладный воздух нагорья, он, наконец, добрался до необычного места. Внутри него горел огонь, который согревал его, несмотря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пройдя через природные пейзажи, которые заставляют осознать свою ничтожность, можно испытать чувства, отличные от повседневных.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снилось даже в снах, можно узнать, только увидев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лето было наполнено тревогой и беспокойством. Даже жара и обжигающая кожа не могли сравниться с чувством потерянности, которое нашло свое место на подходящем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чувствовал неописуемую радость от того, что наконец пережил мучительный выпускной класс и может броситься в объятия университета. Размышляя о том, какую специальность выбрать, он заодно отправил сообщение Сун Чэнчэну: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сдал экзамены~ Чувствую себя неплохо~]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Чэнчэн, получив сообщение и увидев эти игривые волнистые линии, понял, что собеседник действительно в хорошем настроении. Не удержавшись от нежной улыбки,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[Глупыш, поздравляю. Когда вернусь, устрою тебе роскошный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барбекю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