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смеясь, опрокинулся на плечо Цзюй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Непобедимость зависит от себя, возможность победить — от врага. Древние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принадлежат Сунь У и означают, что человек может быть непобедим сам по себе, но способен ли победить врага зависит от действий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современном языке это звучит так: «Если небо карает, можно выжить, а если сам натворишь бед — не выживешь».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монетизации платформы «Будущее» почти полностью строилась на типе модуля, содержании и объёме текста. Как правило, продавались сами модули или сюжеты, а не предметы или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потребление было достаточно справедливым. Хотя иногда и стояли неплохие модули чуть дороже, в целом цена зависела от качества, а не от дефицитности.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«Фэйсинь» на самом деле наступили на важную грабль открытого движка, но они сами этого не осознавали. Главная особенность открытых платформ в том, что они никогда не испытывают недостатка в сюжетах или функциях модулей, ведь «открытость» означает постоянное появление новых сюжетов, модулей и персонажей. Ни один сюжет и ни один модуль не являются незаменимыми.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«Фэйсинь» ещё не поняла, что именно она продаёт.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Шу это было только плюсом — если противник сам роет себе яму,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«Синцзэ» не сидела сложа руки. Обычно на зимних каникулах все крупные и мелкие онлайн-игры запускают ивенты. Платформа оригинальных игр, хоть и не является MMO, ориентирована на ту же аудиторию, поэтому в такой период тоже нужно выпускать что-то 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«Будущее» на этот раз представила тяжеловесный проект, созданный в сотрудничестве с «Цзиньцзян» по купленной лицензии — «Тысячи домов в туманном дожде».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«Таинственным человеком», «Тысячи домов в туманном дожде» уступали в популярности и влиянии. Но такие работы, как «Таинственный человек», не появляются просто так. Даже на главной странице «Быстрой книги» для этого нужен шанс. Даже сам автор не всегда способен писать на таком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«Тысячи домов в туманном дожде» могли немного уступать в плане адаптации, у них было своё очарование. Персонажи были так же живы и ярки, а история, сочетающая в себе ведение хозяйства и политические интриги, была написана очень живо и с юмором, из-за чего всё повествование получилось динамичным и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оно тоже отлично подходило для экранизации.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жадности до денег и суеты «Фэйсинь», платформа «Будущее» вела себя гораздо спокойнее. Новый сюжетный модуль максимально точно восстанавливал оригинал, но при этом открывал больше побочных веток. После консультаций с автором были описаны многие истории, которые не вошли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и Желающая выпить после долгого сотрудничества даже разработали новые сюжетные арки и продолжение, которых не было в первоисточнике. Это придало всему модулю огромную ценность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игроки-мужчины жаловались, что снова выпустили проект с уклоном в женскую аудиторию, произведения Желающей выпить вообще не фокусировались на любви, их суть всегда заключалась в описании хозяйства, интриг, войн и истории на фоне сюжета. Поэтому такая история, где герой (в оригинале героиня, но в модуле настройка открытая, пол можно выбрать) взрослеет и зреет в потоке истории, управляет семьёй, выживает и добивается успеха при дворе, а в итоге воюет на севере и юге и взбирается на трон, не могла не привлечь тех, кто хотел бы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отличие от оригинала: в отличие от романа, где упор на историческую достоверность не позволял героине взойти на престол, Ду Сытун и Желающая выпить после обсуждения сняли это ограничение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«Тысячи домов в туманном дожде» по сравнению с жадным «Таинственным человеком» были просто искренним подарком фанатам. Со временем разница в оценках этих двух игр на крупных сайтах стала очевидной. «Тысячи домов в туманном дожде» получили оценку 9,2 на своём сайте, а «Таинственный человек» на «Фэйсинь» колебался между шестью и восемью баллами. Бесчисленные игроки жаловались, что игра слишком дорогая, багов много, а оригинал передан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обе игры, вышедшие на каникулах, показали феноменальные результаты по продажам и влиянию. Продажи «Синцзэ» снова взорвались, а «Фэйсинь» воспользовалась хайпом и заработала полные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независимо от положения дел в компаниях, Линь Шу и Цзюй Минфэн как студенты уже встретили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детьми, они провели эти каникулы даже занятнее, чем большинство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Цзюй Минфэна,normally он уже давно должен был взорваться от раздражения. Но в реальности он был на редкость трудолюбив, завален работой, но без единой жалобы, он честно и усердно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даже начал подозревать,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Цзюй Минфэн решился на всё ради того, чтобы остаться на каникулах с Линь Шу. Подумаешь, обычно дети, даже учась в другом городе, на каникулы возвращаются к родителям,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Цзюй Минфэна возвращение к родителям означало, что он не увидит Линь Шу большую часть каникул. Да и общего языка с отцом и матерью у него не было — с Цуй Вэньсинь было получше, но даже с ней у него не было много тем для разговоров. Боясь проговориться и сказать что-то такое, что не должен говорить ребёнок, он рисковал получить по голове от мамы, которая сочтёт его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этого одного было достаточно, чтобы он предпочёл полканикул пахать, а потом раз в неделю навещать маму для соблюдения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Хуси, даже если он был занят, он был занят рядом с Линь Шу. Цзюй Минфэн вечно пребывал в влюблённом состоянии и ради Линь Шу мог съесть три миски простого риса — эту чувствительность красиво можно назвать преданностью, а некрасиво — сталкерством.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 считал, что даже работать ради своей «женушки» —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Линь Шу и Цзюй Минфэн начали работу над новым движком на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каникул технический отдел нанял группу моделей для «Синцзэ» для помощи с моделированием. Эти модели были очень разными: профессиональные танцоры, мастера боевых искусств, несколько детей и пожилых людей. Помимо них, в качестве внештатных экспертов-помощников пригласили людей с весьма специфической специализацией — нескольких хирургов и профессиональных «анатомических моделей» из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смелое решение. Чтобы нанять этих моделей, «Синцзэ» пришлось пройти кучу согласований. Когда технический отдел увидел кровавые сцены вскрытия, эти слабаки почти все струсили, кое-кто даже несколько ночей не мог спать и приходил на работу с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поведение Линь Шу и Цзюй Минфэна многих напугало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 стояли, каждый с высококлассной камерой или поддерживая видеокамеру, и сосредоточенно снимали сцену, не пропуская ни одного кадра, ни секунды изменения текстуры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эпизод Линь Шу уже пережил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Китае немногие игровые компании доходят до такого уровня — исследования и построения 3D-моделей с учётом реальной анатомии человека. Но со временем, когда точность 3D-графики будет расти, а движения — становиться всё тоньше, такой шаг станет неизбежным для каждой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позже, когда плоские игры разовьются в игры полной виртуальной реальности, где люди будут видеть модели человеческого роста, во всём приближенные к реальности. В такой ситуации любое расхождение с реальностью будет бросаться в глаза. А если моделирование не затрагивает внутреннюю структуру тела и ограничивается лишь оболочкой, в игре будет ощущаться сильный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хочу подчеркнуть, что все организации в этом тексте, кроме «Цзиньцзян», являются вымышленными. Возможно, они отчасти основаны на реальных прецедентах, но это лишь отсылки, и они не являются реальными компаниями. Названия, разумеется, тоже вымышлены, так что, пожалуйста, не проводите аналогий.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