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были четыре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«Радость: 0/100».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«Грусть: 0/100».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«Веселье: 0/100».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«Гнев: 1/100».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этот параметр, Линь Шу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не совсем. Однако сказать, что это совсем не связано, тоже нельзя. Это ощущение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однако, был уверен, что этот параметр в «Девяти небесах» определённо скопирован с их системы. Его аргументы были весьма убедительными: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«Девяти небесах» раньше не было такой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прошлый жизненный цикл, — сказал Цзюй Минфэн. — Линь Шу, ты специально задаёшь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на детали. Слишком поспешно говорить о плагиате, это несерьёзно. Хотя система на ту же тему, но если их конкретный дизайн отличается, нельзя говорить о копировании. В целом всё зависит от конкретной реализации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следующие несколько часов Линь Шу и Цзюй Минфэн потратили на изучение нового параметра в «Девяти небесах» и его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процессе они были не одни. Многие игроки тоже активно изучали этот новый параметр и его применение. Сила народа велика, поэтому через несколько дней основные параметры системы были раскрыты, и даже появилось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эмоций у восемнадцати НПС трёх фракций были разные изменения эмоций. Эти эмоции накапливались по мере выполнения заданий и взаимодействия с ними, и при достижении максимума появлялось соответствующее эмоциональное состояние. В течение ограниченного времени каждое эмоциональное состояние давало игроку определённые бонусы, а НПС, в зависимости от их характера, могли давать особо мощные бонусы в определённых эмоциональных состояниях. Например, НПС с меланхоличным характером в состоянии грусти давали игроку больше репутации или усилений, а НПС с вспыльчивым характером в состоянии гнева давали гораздо более мощные бонусы, чем в других состояниях.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пятнадцать эмоциональных состояний, и два, три или даже все четыре эмоции могли возникать одновременно, вызывая разные комбинации и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радость и грусть одновременно вызывали состояние «Смешанные чувства», радость и гнев — «Неустойчивость», а если все четыре эмоции активировались одновременно, то это было состояние «Смесь чувств»… «Смесь чувств» давала особый бонус «Сотня вкусов жизни», увеличивающий шанс выпадения редких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системе тоже были похожие параметры, позволяющие разным эмоциям возникать одновременно, усиливая или подавляя друг друга, что приводило к разным реакциям персонажей и развитию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сходстве, то между «Девятью небесами» и их системой были огромные различия, и детали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ранее Линь Шу, Ян Цзыци оказался в очень странной ситуации. Узнав об этом, Цзюй Минфэн стал мрачным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чувствовал себя некомфортно, но что можно было сделать? Фактически, такая степень «заимствования» ещё не считалась плагиатом, и даже по новому закону об авторском праве это не было бы нарушением, но это, конечно, могло расстроить создателей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не только не хотел зацикливаться на этом бесполезном вопросе, но и попытался успокоить Цзюй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наша игра действительно хороша, не так ли? Раньше и в будущем отличные игры всегда будут копироваться и подражать им, но, как бы их ни копировали, копии останутся копиями, и нам не нужно обращать на это внимание. Если тебе некомфортно, давай обсудим, как сделать новую систему. Мы должны не только задавать тренды в жанре симуляторов, но и в жанре экшен-RPG, чтобы наша платформа действительно утвердилась.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 переходить к экшен-RPG? Экшен-RPG и симуляторы — это совсем разные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Движок, который Линь Шу создал для «Идеала Троецарствия», изначально не включал трёхмерную анимацию, и большая часть смены кадров происходила путём простого перехода между изображениями. В части симулятора и карт интерьеров использовались динамические изображения персонажей в стиле Q-версии, и это было далеко от сложности создания настоящего экшен-RPG.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расстояние между Китаем и Европой.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было всего несколько известных онлайн-игр с хорошей трёхмерной анимацией персонажей. Что касается однопользовательских игр, то даже у лучших разработчиков модели и анимация персонажей были не самыми естественными. Как уже говорилось, это касалось не только электронных технологий, но и знаний о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Цзюй Минфэн понимал, что Линь Шу хотел создать нечто большее, чем просто посредственные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движения персонажей были плавными, бои — с отличной обратной связью, а действия — эстетически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много расходов, хотя прибыль платформы продолжает расти, но времени прошло ещё мало. Судя по последнему отчёту Чжэн Фанчэна, если мы снова наберём сотрудников и начнём новый проект движка, наши финансы могут оказаться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конечно, понимал это,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начинать новый проект, пока будем работать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движок ещё можно улучшить, нам не нужно спешить с выпуском экшен-RPG. Когда он стабилизируется и больше не будет возможностей для улучшения, тогда мы сможем подумать о втором движке.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оценкам, это займёт как минимум один-два года. В течение этого времени мы можем постепенно готовиться к разработке движка. Сейчас я работаю очень эффективно, и, если у меня будет достаточно времени, я смогу завершить основную часть программы. Что касается более сложных деталей и трудоёмких задач, их можно будет передать на аутсорсинг или нанять больше людей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текстов и сюжетов, мы можем поручить это писательской группе. Можно адаптировать существующие произведения или начать писать с нуля, времени ещё достаточно. Мы можем решить это постепенно. Десять лет на один меч — это слишком медленно. Но три года на один меч — это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экшен-RPG ты хочешь сделать? Уже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составил список всех заметных технологических инноваций в играх за ближайшие двадцать лет, включая 2D-игры и виртуальные игры на полное погружение. Искусственный интеллект, распознавание речи, распознавание изображений, виртуальное изображение, нейронное подключение, обработку световой информации и биологической информации, карты нейронных сигналов, 3D-печать и 3D-запись… Учитывая наше будущее развитие, эти технологии обязательно нужно будет освоить. Конечно, эти технологии охватывают слишком широкий спектр, и попытка овладеть всеми ими будет слишком амбициозной и не принесёт пользы развитию технологий, но если мы сможем занять ведущие позиции в их разработке, это будет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текущими технологиями можно использовать лишь ограниченные приложения. Я хочу, чтобы в следующем движке были применены базовый ИИ и распознавание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и алгоритмы — это одно, я смогу их восстановить, хотя это займёт время. Но что насчёт базы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