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Сытун и руководитель отдела авторских прав в течение нескольких часов обсуждали предложение, подробно объясняя, как именно она видит процесс приобретения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основном заинтересованы в приобретении прав на персонажей и на весь текст, — объясняла она. — Права на персонажей означают, что мы покупаем только дизайн персонажа и связанные с ним диалоги, а также нанимаем художника для создания соответствующего изображения, которое затем будет использоваться в качестве модуля для продажи. Цена за права на одного персонажа будет немного ниже, но если в книге будет выбрано несколько персонажей, общая стоимость все равно будет немаленькой. Также есть вариант приобретения прав на весь текст. В этом случае мы платим за весь текст, но разбиваем его на персонажей, события и фон, которые затем будут использоваться в качестве модулей, но оплата будет производиться за весь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Ответственная, Ло 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цена за авторские права не совсем подходит. У нас есть популярные произведения, цена на которые явно выше, и установление такого лимита для нас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некоторым авторам эта цена может показаться низкой. Но, Ло Ин, мы связываемся с вами с целью массовой закупки, и, честно говоря, сейчас практически никто из игровых компаний не покупает права на адаптацию для однопользовательских игр, мы единственные. После покупки прав нам еще предстоит потратить время на адаптацию в модели, и фактическая прибыль, вероятно, будет сопоставима с прибылью от одной популярной книги на вашем сайте. Мы делаем это, чтобы быстро расширить влияние платформы и обогатить игровую библиотеку. Это вложение, которое мы делаем в убыток, чтобы привлечь внимание. Если ваши цены будут слишком высоки, это будет невыгодно для нас, и мы не сможем приобрести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замолчала на некоторое время,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Ду, у нас был популярный роман, который был продан для игровой адаптации, цена составила шестизначную сумму, почти семизначную.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мобильная игра,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однопользовательская игра или мобильная игра, это все равно права на игровую адаптацию, и цена не должна сильно отличаться. Если мы продадим права автора по заниженной цене, у самого автора могут возникнуть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этот роман. Шестизначная цена была установлена на основе популярности сериала, но большинство ваших прав на самом деле не продаются за такие суммы. Честно говоря, я знаю, что ваш сайт не испытывает недостатка в произведениях и авторах. Мы же... не обязательно хотим получить права на самые популярные произведения или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права на массу романов, среднего уровня. Я уверена, что найдутся авторы, готовые предоставить права, и произведения, цена на которые будет приемлема для обеих сторон. Ло Ин, вы можете спросить самих авторов, готовы ли они принять такую цену, или я могу предоставить список книг и персонажей, а вы, исходя из этого списка, предложите цены, и мы выберем те, которые нам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долго молчала,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обсудить это внутри... У вас есть список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отправила ей таблицу, настолько длинную, что конца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увидев это, ахнула. Список был слишком длинным, в нем было как минимум несколько сотен книг, большинство из которых Ло Ин сама не читала, а из оставшихся лишь о немногих знала что-то больше, чем название. Такой объем произведений требовал огромных усилий для оценки каждой книги, не говоря уже о том, чтобы предложить отдельную цену для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установить единую цену, Ду Сытун точно не согласится. Сотни книг разного качества, стиля и содержания, даже жанры могут сильно отличаться, кто поверит, что все они стоят одинаково? Но даже если предложить отдельные цены, среди сотен книг Ло Ин будет еще сложнее понять, какие именно права хочет приобрести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изучила таблицу,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Ду, этот список действительно слишком большой. Скажите честно, сколько произведений вы планируете приобрести? Неужели мы предложим сотни, а вы выберете всего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списке есть книги, на которые мы либо хотим приобрести права на адаптацию для однопользовательских игр, либо права на использование персонажей, но, учитывая бюджет, мы также должны учитывать соотношение цены и качества. Сколько именно мы купим, зависит от ваших предложений. Если цена за дизайн персонажа будет ниже тысячи, мы точно купим, от тысячи до двух — будем смотреть на конкретный дизайн, выше двух тысяч — вряд ли, если только дизайн и связанный с ним сюжет не будут исключительными. То же самое касается прав на адаптацию романов, порог — десять и двадцать тысяч. Поэтому мы надеемся, что вы предложите цены по обоим направлениям.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объему, эта сделка будет весьма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 серьезным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обсудить это с руководством, я свяжусь с вами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улыбнулась перед монитором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согласования с Цзиньцзяном, другие сайты наконец ответили на письма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Сайты сначала уточнили конкретные намерения «Игр будущего» относительно сотрудничества, а затем попросили Ду Сытун предоставить список произведений, на которые она хотела бы приобрести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массовыми предложениями для Цзиньцзяна, выбор книг для Академии Императорских Дев, Сайта новелл «Люи» и Академии Тихой Воды оказался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ранее попросил Ду Сытун и Бай Мяо собрать для него некоторые выдающиеся произведения с крупных сайтов, чтобы он мог выбрать из них те, которые подходят для адаптации. Ду Сытун и Бай Мяо постарались собрать романы с высокими оценками из рейтингов и составили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процесс шел не так гладко, как хотелось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 читал веб-романы с Цзиньцзяна, он все время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эти истории нелепые. Есть ли в них хоть какая-то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прочтения нескольких хороших книг его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возможно, потому что это было время, когда веб-романы только набирали популярность, многие книги в рейтингах шли по пути «удовольствия», не стремясь к какой-либо культурной или философской глубине, и большинство из них не вызывали никаких эмоций после прочтения. Но, прочитав несколько книг, Линь Шу понял, что это не всегда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двадцать лет назад среди множества «удовольствий» уже были книги с четкой логикой, искренними эмоциями, глубиной и способностью вызвать размышления. Кто-то в романах о дворцовых интригах искал свои ценности, кто-то в романах о любви между мужчинами отражал общество, человеческую природу и добро, кто-то писал о масштабной истории, а кто-то — о мимолетной красоте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книг с похожими данными могли быть произведения совершенно разного уровня. Выбирать из них было похоже на поиск золота в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по сравнению с произведениями с трех других крупных сайтов, Линь Шу понял, что ему не стоит придираться к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других сайтах произведения были настолько однообразны, что это поражало. Линь Шу открывал книгу и видел, что все они следуют одним и тем же шаблонам.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говорить о персонажах, то они были полностью шаблонными. Один персонаж — одна черта характера. В произведениях Академии Императорских Дев в одной истории могло быть множество мужских персонажей, и у каждого была стандартная черта: мягкость, высокомерие, властность... мальчик, мужчина, старший брат, учитель... Из-за большого количества персонажей каждому уделялось мало внимания. Чтобы выделить их черты, авторы редко добавляли дополнительные описания или человеческие качества, так что после прочтения нескольких книг Линь Шу мог сопоставить персонажей из разных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бесполезно, ведь в этих персонажах не было тех качеств, которые искал Линь Шу, или того, что могло бы запомниться.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